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2A4E151"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202DC">
        <w:rPr>
          <w:rFonts w:cs="Arial"/>
          <w:bCs/>
          <w:sz w:val="28"/>
        </w:rPr>
        <w:t>#97</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002B6" w:rsidRPr="001002B6">
        <w:rPr>
          <w:rFonts w:eastAsia="MS Mincho" w:cs="Arial"/>
          <w:bCs/>
          <w:sz w:val="28"/>
          <w:szCs w:val="24"/>
          <w:lang w:val="en-US"/>
        </w:rPr>
        <w:t>R1-1906464</w:t>
      </w:r>
    </w:p>
    <w:p w14:paraId="6D9A9A80" w14:textId="67B4978D" w:rsidR="006517D0" w:rsidRPr="009A4147" w:rsidRDefault="008202D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USA, 13</w:t>
      </w:r>
      <w:r w:rsidRPr="008202DC">
        <w:rPr>
          <w:rFonts w:cs="Arial"/>
          <w:bCs/>
          <w:sz w:val="28"/>
          <w:vertAlign w:val="superscript"/>
        </w:rPr>
        <w:t>th</w:t>
      </w:r>
      <w:r>
        <w:rPr>
          <w:rFonts w:cs="Arial"/>
          <w:bCs/>
          <w:sz w:val="28"/>
        </w:rPr>
        <w:t xml:space="preserve"> </w:t>
      </w:r>
      <w:r w:rsidR="0073302B">
        <w:rPr>
          <w:rFonts w:cs="Arial"/>
          <w:bCs/>
          <w:sz w:val="28"/>
        </w:rPr>
        <w:t>– 1</w:t>
      </w:r>
      <w:r>
        <w:rPr>
          <w:rFonts w:cs="Arial"/>
          <w:bCs/>
          <w:sz w:val="28"/>
        </w:rPr>
        <w:t>7</w:t>
      </w:r>
      <w:r w:rsidR="0073302B" w:rsidRPr="005910D4">
        <w:rPr>
          <w:rFonts w:cs="Arial"/>
          <w:bCs/>
          <w:sz w:val="28"/>
          <w:vertAlign w:val="superscript"/>
        </w:rPr>
        <w:t>th</w:t>
      </w:r>
      <w:r w:rsidR="0073302B">
        <w:rPr>
          <w:rFonts w:cs="Arial"/>
          <w:bCs/>
          <w:sz w:val="28"/>
        </w:rPr>
        <w:t xml:space="preserve"> </w:t>
      </w:r>
      <w:r>
        <w:rPr>
          <w:rFonts w:cs="Arial"/>
          <w:bCs/>
          <w:sz w:val="28"/>
        </w:rPr>
        <w:t>May</w:t>
      </w:r>
      <w:r w:rsidR="0073302B" w:rsidRPr="00B5587F">
        <w:rPr>
          <w:rFonts w:cs="Arial"/>
          <w:bCs/>
          <w:sz w:val="28"/>
        </w:rPr>
        <w:t>,</w:t>
      </w:r>
      <w:r w:rsidR="0073302B">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A5E5A91"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087F02">
        <w:rPr>
          <w:rFonts w:cs="Arial"/>
          <w:bCs/>
          <w:sz w:val="28"/>
          <w:szCs w:val="24"/>
          <w:lang w:val="en-US" w:eastAsia="zh-TW"/>
        </w:rPr>
        <w:t>7.2.5.3</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1626D76A"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8202DC">
        <w:rPr>
          <w:rFonts w:cs="Arial"/>
          <w:bCs/>
          <w:sz w:val="28"/>
          <w:szCs w:val="24"/>
          <w:lang w:val="en-US" w:eastAsia="zh-TW"/>
        </w:rPr>
        <w:t xml:space="preserve">Doppler, </w:t>
      </w:r>
      <w:r w:rsidR="00924197">
        <w:rPr>
          <w:rFonts w:cs="Arial"/>
          <w:bCs/>
          <w:sz w:val="28"/>
          <w:szCs w:val="24"/>
          <w:lang w:val="en-US" w:eastAsia="zh-TW"/>
        </w:rPr>
        <w:t>Timing Advance and RACH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1C2013BE"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575BB0">
        <w:rPr>
          <w:rFonts w:ascii="Times New Roman" w:hAnsi="Times New Roman"/>
          <w:b w:val="0"/>
          <w:bCs/>
          <w:sz w:val="20"/>
          <w:lang w:val="en-US" w:eastAsia="zh-TW"/>
        </w:rPr>
        <w:t>se has identified range of expec</w:t>
      </w:r>
      <w:r>
        <w:rPr>
          <w:rFonts w:ascii="Times New Roman" w:hAnsi="Times New Roman"/>
          <w:b w:val="0"/>
          <w:bCs/>
          <w:sz w:val="20"/>
          <w:lang w:val="en-US" w:eastAsia="zh-TW"/>
        </w:rPr>
        <w:t xml:space="preserve">ted values for the </w:t>
      </w:r>
      <w:r w:rsidR="00526A3E">
        <w:rPr>
          <w:rFonts w:ascii="Times New Roman" w:hAnsi="Times New Roman"/>
          <w:b w:val="0"/>
          <w:bCs/>
          <w:sz w:val="20"/>
          <w:lang w:val="en-US" w:eastAsia="zh-TW"/>
        </w:rPr>
        <w:t xml:space="preserve">Round Trip Time (RTT) </w:t>
      </w:r>
      <w:r>
        <w:rPr>
          <w:rFonts w:ascii="Times New Roman" w:hAnsi="Times New Roman"/>
          <w:b w:val="0"/>
          <w:bCs/>
          <w:sz w:val="20"/>
          <w:lang w:val="en-US" w:eastAsia="zh-TW"/>
        </w:rPr>
        <w:t xml:space="preserve">for the considered NR-NTN deployment scenarios [2, 3]. Solutions in the satellite and the UE will be required to compensate and correct the impact of </w:t>
      </w:r>
      <w:r w:rsidR="00526A3E">
        <w:rPr>
          <w:rFonts w:ascii="Times New Roman" w:hAnsi="Times New Roman"/>
          <w:b w:val="0"/>
          <w:bCs/>
          <w:sz w:val="20"/>
          <w:lang w:val="en-US" w:eastAsia="zh-TW"/>
        </w:rPr>
        <w:t xml:space="preserve">RTT </w:t>
      </w:r>
      <w:r>
        <w:rPr>
          <w:rFonts w:ascii="Times New Roman" w:hAnsi="Times New Roman"/>
          <w:b w:val="0"/>
          <w:bCs/>
          <w:sz w:val="20"/>
          <w:lang w:val="en-US" w:eastAsia="zh-TW"/>
        </w:rPr>
        <w:t xml:space="preserve">during initial NR-NTN cell acces, where the </w:t>
      </w:r>
      <w:r w:rsidR="00526A3E">
        <w:rPr>
          <w:rFonts w:ascii="Times New Roman" w:hAnsi="Times New Roman"/>
          <w:b w:val="0"/>
          <w:bCs/>
          <w:sz w:val="20"/>
          <w:lang w:val="en-US" w:eastAsia="zh-TW"/>
        </w:rPr>
        <w:t xml:space="preserve">transmission timing </w:t>
      </w:r>
      <w:r>
        <w:rPr>
          <w:rFonts w:ascii="Times New Roman" w:hAnsi="Times New Roman"/>
          <w:b w:val="0"/>
          <w:bCs/>
          <w:sz w:val="20"/>
          <w:lang w:val="en-US" w:eastAsia="zh-TW"/>
        </w:rPr>
        <w:t>can be most significant.</w:t>
      </w:r>
    </w:p>
    <w:p w14:paraId="743C3B64" w14:textId="401E324C"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526A3E">
        <w:rPr>
          <w:rFonts w:ascii="Times New Roman" w:hAnsi="Times New Roman"/>
          <w:b w:val="0"/>
          <w:bCs/>
          <w:sz w:val="20"/>
          <w:lang w:val="en-US" w:eastAsia="zh-TW"/>
        </w:rPr>
        <w:t xml:space="preserve">Timing Advance (TA) mechanisms and RACH </w:t>
      </w:r>
      <w:r w:rsidR="00FC197A" w:rsidRPr="00FC197A">
        <w:rPr>
          <w:rFonts w:ascii="Times New Roman" w:hAnsi="Times New Roman"/>
          <w:b w:val="0"/>
          <w:bCs/>
          <w:sz w:val="20"/>
          <w:lang w:val="en-US" w:eastAsia="zh-TW"/>
        </w:rPr>
        <w:t xml:space="preserve">during initial access procedure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BC0721">
        <w:rPr>
          <w:rFonts w:ascii="Times New Roman" w:hAnsi="Times New Roman"/>
          <w:b w:val="0"/>
          <w:bCs/>
          <w:sz w:val="20"/>
          <w:lang w:val="en-US" w:eastAsia="zh-TW"/>
        </w:rPr>
        <w:t xml:space="preserve">the </w:t>
      </w:r>
      <w:r w:rsidR="00225FE0">
        <w:rPr>
          <w:rFonts w:ascii="Times New Roman" w:hAnsi="Times New Roman"/>
          <w:b w:val="0"/>
          <w:bCs/>
          <w:sz w:val="20"/>
          <w:lang w:val="en-US" w:eastAsia="zh-TW"/>
        </w:rPr>
        <w:t xml:space="preserve">Low Earth Orbit (LEO) </w:t>
      </w:r>
      <w:r w:rsidR="00BC0721">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6B2B1791" w14:textId="17A08837" w:rsidR="00A50379" w:rsidRDefault="00A50379" w:rsidP="007339B0">
      <w:pPr>
        <w:pStyle w:val="Header"/>
        <w:tabs>
          <w:tab w:val="left" w:pos="666"/>
        </w:tabs>
        <w:spacing w:after="120"/>
        <w:ind w:right="-57"/>
        <w:jc w:val="both"/>
        <w:rPr>
          <w:lang w:eastAsia="ko-KR"/>
        </w:rPr>
      </w:pPr>
      <w:bookmarkStart w:id="2" w:name="_Ref481671177"/>
    </w:p>
    <w:p w14:paraId="2FF9A6D3" w14:textId="77777777" w:rsidR="008202DC" w:rsidRDefault="008202DC" w:rsidP="008202DC">
      <w:pPr>
        <w:pStyle w:val="Header"/>
        <w:tabs>
          <w:tab w:val="left" w:pos="666"/>
        </w:tabs>
        <w:spacing w:after="120"/>
        <w:ind w:right="-57"/>
        <w:jc w:val="both"/>
        <w:rPr>
          <w:lang w:eastAsia="ko-KR"/>
        </w:rPr>
      </w:pPr>
      <w:r>
        <w:rPr>
          <w:rFonts w:ascii="Times New Roman" w:hAnsi="Times New Roman"/>
          <w:b w:val="0"/>
          <w:bCs/>
          <w:sz w:val="20"/>
          <w:lang w:val="en-US" w:eastAsia="zh-TW"/>
        </w:rPr>
        <w:tab/>
      </w:r>
    </w:p>
    <w:p w14:paraId="1781B257" w14:textId="77777777" w:rsidR="008202DC" w:rsidRDefault="008202DC" w:rsidP="008202DC">
      <w:pPr>
        <w:pStyle w:val="Heading1"/>
      </w:pPr>
      <w:r>
        <w:t>Doppler Compensation</w:t>
      </w:r>
    </w:p>
    <w:p w14:paraId="65A3643B" w14:textId="7CB6B2F9" w:rsidR="008202DC" w:rsidRDefault="008202DC" w:rsidP="008202DC">
      <w:pPr>
        <w:pStyle w:val="BodyText"/>
        <w:rPr>
          <w:lang w:eastAsia="ko-KR"/>
        </w:rPr>
      </w:pPr>
      <w:r>
        <w:rPr>
          <w:lang w:eastAsia="ko-KR"/>
        </w:rPr>
        <w:t>In satellite system at low earth orbit, larger values for the Doppler shift and Doppler variation rate can be typically experienced due to the motion of the satellite. The max Doppler shift depends on the satellite orbit and elevation angle of the beam spot within the satellite cell. Table 1 shows Max Doppler shift as a function of the frequency and the satellite deployment. As an example, at an orbit of 600 km, the s</w:t>
      </w:r>
      <w:r w:rsidRPr="00225FE0">
        <w:rPr>
          <w:lang w:eastAsia="ko-KR"/>
        </w:rPr>
        <w:t xml:space="preserve">atellite moving speed </w:t>
      </w:r>
      <w:r>
        <w:rPr>
          <w:lang w:eastAsia="ko-KR"/>
        </w:rPr>
        <w:t xml:space="preserve">is </w:t>
      </w:r>
      <w:r w:rsidRPr="00225FE0">
        <w:rPr>
          <w:lang w:eastAsia="ko-KR"/>
        </w:rPr>
        <w:t>~</w:t>
      </w:r>
      <w:r w:rsidRPr="00ED5A57">
        <w:rPr>
          <w:lang w:eastAsia="ko-KR"/>
        </w:rPr>
        <w:t xml:space="preserve">7.5622 </w:t>
      </w:r>
      <w:r w:rsidRPr="00225FE0">
        <w:rPr>
          <w:lang w:eastAsia="ko-KR"/>
        </w:rPr>
        <w:t>km/s</w:t>
      </w:r>
      <w:r>
        <w:rPr>
          <w:lang w:eastAsia="ko-KR"/>
        </w:rPr>
        <w:t xml:space="preserve">. The maximum Doppler shift for an </w:t>
      </w:r>
      <w:r w:rsidRPr="00E4690B">
        <w:rPr>
          <w:lang w:eastAsia="ko-KR"/>
        </w:rPr>
        <w:t>earth fixed user equipment</w:t>
      </w:r>
      <w:r>
        <w:rPr>
          <w:lang w:eastAsia="ko-KR"/>
        </w:rPr>
        <w:t xml:space="preserve"> is 24 ppm as indicated in [3]. At a frequency of 2 GHz the max Doppler shift is 48 kHz (=24 ppm * 2 GHz).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2910"/>
        <w:gridCol w:w="3305"/>
      </w:tblGrid>
      <w:tr w:rsidR="008202DC" w:rsidRPr="00B35BD5" w14:paraId="1D8BDC9E" w14:textId="77777777" w:rsidTr="00A96BA8">
        <w:trPr>
          <w:cantSplit/>
          <w:jc w:val="center"/>
        </w:trPr>
        <w:tc>
          <w:tcPr>
            <w:tcW w:w="0" w:type="auto"/>
            <w:shd w:val="clear" w:color="auto" w:fill="auto"/>
            <w:vAlign w:val="center"/>
          </w:tcPr>
          <w:p w14:paraId="52E781A5" w14:textId="77777777" w:rsidR="008202DC" w:rsidRPr="00B35BD5" w:rsidRDefault="008202DC" w:rsidP="00A96BA8">
            <w:pPr>
              <w:spacing w:after="0"/>
              <w:rPr>
                <w:rFonts w:eastAsia="Calibri"/>
              </w:rPr>
            </w:pPr>
            <w:r w:rsidRPr="00B35BD5">
              <w:rPr>
                <w:rFonts w:eastAsia="Calibri"/>
              </w:rPr>
              <w:t>Scenarios</w:t>
            </w:r>
          </w:p>
        </w:tc>
        <w:tc>
          <w:tcPr>
            <w:tcW w:w="0" w:type="auto"/>
            <w:shd w:val="clear" w:color="auto" w:fill="auto"/>
            <w:vAlign w:val="center"/>
          </w:tcPr>
          <w:p w14:paraId="166580BE" w14:textId="77777777" w:rsidR="008202DC" w:rsidRPr="00B35BD5" w:rsidRDefault="008202DC" w:rsidP="00A96BA8">
            <w:pPr>
              <w:spacing w:after="0"/>
              <w:rPr>
                <w:rFonts w:eastAsia="Calibri"/>
              </w:rPr>
            </w:pPr>
            <w:r w:rsidRPr="00B35BD5">
              <w:rPr>
                <w:rFonts w:eastAsia="Calibri"/>
              </w:rPr>
              <w:t>GEO based non-terrestrial access network (Scenario A and B)</w:t>
            </w:r>
          </w:p>
        </w:tc>
        <w:tc>
          <w:tcPr>
            <w:tcW w:w="0" w:type="auto"/>
            <w:shd w:val="clear" w:color="auto" w:fill="auto"/>
            <w:vAlign w:val="center"/>
          </w:tcPr>
          <w:p w14:paraId="4F08BEC8" w14:textId="77777777" w:rsidR="008202DC" w:rsidRPr="00B35BD5" w:rsidRDefault="008202DC" w:rsidP="00A96BA8">
            <w:pPr>
              <w:spacing w:after="0"/>
              <w:rPr>
                <w:rFonts w:eastAsia="Calibri"/>
              </w:rPr>
            </w:pPr>
            <w:r w:rsidRPr="00B35BD5">
              <w:rPr>
                <w:rFonts w:eastAsia="Calibri"/>
              </w:rPr>
              <w:t>LEO based non-terrestrial access network (Scenario C &amp; D)</w:t>
            </w:r>
          </w:p>
        </w:tc>
      </w:tr>
      <w:tr w:rsidR="008202DC" w:rsidRPr="00B35BD5" w14:paraId="5E1DE64D" w14:textId="77777777" w:rsidTr="00A96BA8">
        <w:trPr>
          <w:cantSplit/>
          <w:jc w:val="center"/>
        </w:trPr>
        <w:tc>
          <w:tcPr>
            <w:tcW w:w="0" w:type="auto"/>
            <w:shd w:val="clear" w:color="auto" w:fill="auto"/>
            <w:vAlign w:val="center"/>
          </w:tcPr>
          <w:p w14:paraId="199B6AB3" w14:textId="77777777" w:rsidR="008202DC" w:rsidRPr="00B35BD5" w:rsidRDefault="008202DC" w:rsidP="00A96BA8">
            <w:pPr>
              <w:spacing w:after="0"/>
              <w:rPr>
                <w:rFonts w:eastAsia="Calibri"/>
              </w:rPr>
            </w:pPr>
            <w:r w:rsidRPr="00B35BD5">
              <w:rPr>
                <w:rFonts w:eastAsia="Calibri"/>
              </w:rPr>
              <w:t>Altitude</w:t>
            </w:r>
          </w:p>
        </w:tc>
        <w:tc>
          <w:tcPr>
            <w:tcW w:w="0" w:type="auto"/>
            <w:shd w:val="clear" w:color="auto" w:fill="auto"/>
            <w:vAlign w:val="center"/>
          </w:tcPr>
          <w:p w14:paraId="7A590B92" w14:textId="77777777" w:rsidR="008202DC" w:rsidRPr="00B35BD5" w:rsidRDefault="008202DC" w:rsidP="00A96BA8">
            <w:pPr>
              <w:spacing w:after="0"/>
              <w:rPr>
                <w:rFonts w:eastAsia="Calibri"/>
              </w:rPr>
            </w:pPr>
            <w:r w:rsidRPr="00B35BD5">
              <w:rPr>
                <w:rFonts w:eastAsia="Calibri"/>
              </w:rPr>
              <w:t>35,786 km</w:t>
            </w:r>
          </w:p>
        </w:tc>
        <w:tc>
          <w:tcPr>
            <w:tcW w:w="0" w:type="auto"/>
            <w:shd w:val="clear" w:color="auto" w:fill="auto"/>
            <w:vAlign w:val="center"/>
          </w:tcPr>
          <w:p w14:paraId="451DE93C" w14:textId="77777777" w:rsidR="008202DC" w:rsidRPr="00B35BD5" w:rsidRDefault="008202DC" w:rsidP="00A96BA8">
            <w:pPr>
              <w:spacing w:after="0"/>
              <w:rPr>
                <w:rFonts w:eastAsia="Calibri"/>
              </w:rPr>
            </w:pPr>
            <w:r w:rsidRPr="00B35BD5">
              <w:rPr>
                <w:rFonts w:eastAsia="Calibri"/>
              </w:rPr>
              <w:t>600 km</w:t>
            </w:r>
          </w:p>
          <w:p w14:paraId="27896CC1" w14:textId="77777777" w:rsidR="008202DC" w:rsidRPr="00B35BD5" w:rsidRDefault="008202DC" w:rsidP="00A96BA8">
            <w:pPr>
              <w:spacing w:after="0"/>
              <w:rPr>
                <w:rFonts w:eastAsia="Calibri"/>
              </w:rPr>
            </w:pPr>
            <w:r w:rsidRPr="00B35BD5">
              <w:rPr>
                <w:rFonts w:eastAsia="Calibri"/>
              </w:rPr>
              <w:t>1,200 km</w:t>
            </w:r>
          </w:p>
        </w:tc>
      </w:tr>
      <w:tr w:rsidR="008202DC" w:rsidRPr="00B35BD5" w14:paraId="7504836A" w14:textId="77777777" w:rsidTr="00A96BA8">
        <w:trPr>
          <w:cantSplit/>
          <w:jc w:val="center"/>
        </w:trPr>
        <w:tc>
          <w:tcPr>
            <w:tcW w:w="0" w:type="auto"/>
            <w:shd w:val="clear" w:color="auto" w:fill="auto"/>
            <w:vAlign w:val="center"/>
          </w:tcPr>
          <w:p w14:paraId="3C190F09" w14:textId="77777777" w:rsidR="008202DC" w:rsidRPr="00B35BD5" w:rsidRDefault="008202DC" w:rsidP="00A96BA8">
            <w:pPr>
              <w:spacing w:after="0"/>
              <w:rPr>
                <w:rFonts w:eastAsia="Calibri"/>
              </w:rPr>
            </w:pPr>
            <w:r w:rsidRPr="00B35BD5">
              <w:rPr>
                <w:rFonts w:eastAsia="Calibri"/>
              </w:rPr>
              <w:t>Max distance between satellite and user equipment at min elevation angle</w:t>
            </w:r>
          </w:p>
        </w:tc>
        <w:tc>
          <w:tcPr>
            <w:tcW w:w="0" w:type="auto"/>
            <w:shd w:val="clear" w:color="auto" w:fill="auto"/>
            <w:vAlign w:val="center"/>
          </w:tcPr>
          <w:p w14:paraId="286297CD" w14:textId="77777777" w:rsidR="008202DC" w:rsidRPr="00B35BD5" w:rsidRDefault="008202DC" w:rsidP="00A96BA8">
            <w:pPr>
              <w:spacing w:after="0"/>
              <w:rPr>
                <w:rFonts w:eastAsia="Calibri"/>
              </w:rPr>
            </w:pPr>
            <w:r w:rsidRPr="00B35BD5">
              <w:rPr>
                <w:rFonts w:eastAsia="Calibri"/>
              </w:rPr>
              <w:t>40,586 km</w:t>
            </w:r>
          </w:p>
        </w:tc>
        <w:tc>
          <w:tcPr>
            <w:tcW w:w="0" w:type="auto"/>
            <w:shd w:val="clear" w:color="auto" w:fill="auto"/>
            <w:vAlign w:val="center"/>
          </w:tcPr>
          <w:p w14:paraId="69664A8B" w14:textId="77777777" w:rsidR="008202DC" w:rsidRPr="00B35BD5" w:rsidRDefault="008202DC" w:rsidP="00A96BA8">
            <w:pPr>
              <w:spacing w:after="0"/>
              <w:rPr>
                <w:rFonts w:eastAsia="Calibri"/>
              </w:rPr>
            </w:pPr>
            <w:r w:rsidRPr="00B35BD5">
              <w:rPr>
                <w:rFonts w:eastAsia="Calibri"/>
              </w:rPr>
              <w:t>1,932 km (600 km altitude)</w:t>
            </w:r>
          </w:p>
          <w:p w14:paraId="1446A3BF" w14:textId="77777777" w:rsidR="008202DC" w:rsidRPr="00B35BD5" w:rsidRDefault="008202DC" w:rsidP="00A96BA8">
            <w:pPr>
              <w:spacing w:after="0"/>
              <w:rPr>
                <w:rFonts w:eastAsia="Calibri"/>
              </w:rPr>
            </w:pPr>
            <w:r w:rsidRPr="00B35BD5">
              <w:rPr>
                <w:rFonts w:eastAsia="Calibri"/>
              </w:rPr>
              <w:t>3,131 km (1,200 km altitude)</w:t>
            </w:r>
          </w:p>
        </w:tc>
      </w:tr>
      <w:tr w:rsidR="008202DC" w:rsidRPr="00B35BD5" w14:paraId="59EB918B" w14:textId="77777777" w:rsidTr="00666B97">
        <w:trPr>
          <w:cantSplit/>
          <w:jc w:val="center"/>
        </w:trPr>
        <w:tc>
          <w:tcPr>
            <w:tcW w:w="0" w:type="auto"/>
            <w:shd w:val="clear" w:color="auto" w:fill="auto"/>
          </w:tcPr>
          <w:p w14:paraId="5886D687" w14:textId="45398289" w:rsidR="008202DC" w:rsidRPr="00B35BD5" w:rsidRDefault="008202DC" w:rsidP="008202DC">
            <w:pPr>
              <w:spacing w:after="0"/>
              <w:rPr>
                <w:rFonts w:eastAsia="Calibri"/>
              </w:rPr>
            </w:pPr>
            <w:r w:rsidRPr="004568F5">
              <w:t>Max beam foot print diameter at nadir</w:t>
            </w:r>
          </w:p>
        </w:tc>
        <w:tc>
          <w:tcPr>
            <w:tcW w:w="0" w:type="auto"/>
            <w:shd w:val="clear" w:color="auto" w:fill="auto"/>
          </w:tcPr>
          <w:p w14:paraId="47E0E11E" w14:textId="4A51A6B3" w:rsidR="008202DC" w:rsidRPr="00B35BD5" w:rsidRDefault="008202DC" w:rsidP="008202DC">
            <w:pPr>
              <w:spacing w:after="0"/>
              <w:rPr>
                <w:rFonts w:eastAsia="Calibri"/>
              </w:rPr>
            </w:pPr>
            <w:r w:rsidRPr="004568F5">
              <w:t>500 km</w:t>
            </w:r>
          </w:p>
        </w:tc>
        <w:tc>
          <w:tcPr>
            <w:tcW w:w="0" w:type="auto"/>
            <w:shd w:val="clear" w:color="auto" w:fill="auto"/>
          </w:tcPr>
          <w:p w14:paraId="19292134" w14:textId="3974EE34" w:rsidR="008202DC" w:rsidRPr="00B35BD5" w:rsidRDefault="008202DC" w:rsidP="008202DC">
            <w:pPr>
              <w:spacing w:after="0"/>
              <w:rPr>
                <w:rFonts w:eastAsia="Calibri"/>
              </w:rPr>
            </w:pPr>
            <w:r w:rsidRPr="004568F5">
              <w:t>200 km</w:t>
            </w:r>
          </w:p>
        </w:tc>
      </w:tr>
      <w:tr w:rsidR="008202DC" w:rsidRPr="00B35BD5" w14:paraId="06A968A7" w14:textId="77777777" w:rsidTr="00A96BA8">
        <w:trPr>
          <w:cantSplit/>
          <w:jc w:val="center"/>
        </w:trPr>
        <w:tc>
          <w:tcPr>
            <w:tcW w:w="0" w:type="auto"/>
            <w:shd w:val="clear" w:color="auto" w:fill="auto"/>
            <w:vAlign w:val="center"/>
          </w:tcPr>
          <w:p w14:paraId="49328014" w14:textId="77777777" w:rsidR="008202DC" w:rsidRPr="00B35BD5" w:rsidRDefault="008202DC" w:rsidP="00A96BA8">
            <w:pPr>
              <w:spacing w:after="0"/>
              <w:rPr>
                <w:rFonts w:eastAsia="Calibri"/>
              </w:rPr>
            </w:pPr>
            <w:r w:rsidRPr="00B35BD5">
              <w:rPr>
                <w:rFonts w:eastAsia="Calibri"/>
              </w:rPr>
              <w:t>Max Doppler shift (earth fixed user equipment)</w:t>
            </w:r>
          </w:p>
        </w:tc>
        <w:tc>
          <w:tcPr>
            <w:tcW w:w="0" w:type="auto"/>
            <w:shd w:val="clear" w:color="auto" w:fill="auto"/>
            <w:vAlign w:val="center"/>
          </w:tcPr>
          <w:p w14:paraId="316861CC" w14:textId="77777777" w:rsidR="008202DC" w:rsidRPr="00B35BD5" w:rsidRDefault="008202DC" w:rsidP="00A96BA8">
            <w:pPr>
              <w:spacing w:after="0"/>
              <w:rPr>
                <w:rFonts w:eastAsia="Calibri"/>
              </w:rPr>
            </w:pPr>
            <w:r w:rsidRPr="00B35BD5">
              <w:rPr>
                <w:rFonts w:eastAsia="Calibri"/>
              </w:rPr>
              <w:t>0.93 ppm</w:t>
            </w:r>
          </w:p>
        </w:tc>
        <w:tc>
          <w:tcPr>
            <w:tcW w:w="0" w:type="auto"/>
            <w:shd w:val="clear" w:color="auto" w:fill="auto"/>
            <w:vAlign w:val="center"/>
          </w:tcPr>
          <w:p w14:paraId="0C7CA37B" w14:textId="77777777" w:rsidR="008202DC" w:rsidRPr="00B35BD5" w:rsidRDefault="008202DC" w:rsidP="00A96BA8">
            <w:pPr>
              <w:spacing w:after="0"/>
              <w:rPr>
                <w:rFonts w:eastAsia="Calibri"/>
              </w:rPr>
            </w:pPr>
            <w:r w:rsidRPr="00B35BD5">
              <w:rPr>
                <w:rFonts w:eastAsia="Calibri"/>
              </w:rPr>
              <w:t>24 ppm (600km)</w:t>
            </w:r>
          </w:p>
          <w:p w14:paraId="24986D64" w14:textId="77777777" w:rsidR="008202DC" w:rsidRPr="00B35BD5" w:rsidRDefault="008202DC" w:rsidP="00A96BA8">
            <w:pPr>
              <w:spacing w:after="0"/>
              <w:rPr>
                <w:rFonts w:eastAsia="Calibri"/>
              </w:rPr>
            </w:pPr>
            <w:r w:rsidRPr="00B35BD5">
              <w:rPr>
                <w:rFonts w:eastAsia="Calibri"/>
              </w:rPr>
              <w:t xml:space="preserve">21ppm(1200km) </w:t>
            </w:r>
          </w:p>
        </w:tc>
      </w:tr>
      <w:tr w:rsidR="008202DC" w:rsidRPr="00B35BD5" w14:paraId="555796D3" w14:textId="77777777" w:rsidTr="00A96BA8">
        <w:trPr>
          <w:cantSplit/>
          <w:jc w:val="center"/>
        </w:trPr>
        <w:tc>
          <w:tcPr>
            <w:tcW w:w="0" w:type="auto"/>
            <w:shd w:val="clear" w:color="auto" w:fill="auto"/>
            <w:vAlign w:val="center"/>
          </w:tcPr>
          <w:p w14:paraId="2C20818C" w14:textId="77777777" w:rsidR="008202DC" w:rsidRPr="00B35BD5" w:rsidRDefault="008202DC" w:rsidP="00A96BA8">
            <w:pPr>
              <w:spacing w:after="0"/>
              <w:rPr>
                <w:rFonts w:eastAsia="Calibri"/>
              </w:rPr>
            </w:pPr>
            <w:r w:rsidRPr="00B35BD5">
              <w:rPr>
                <w:rFonts w:eastAsia="Calibri"/>
              </w:rPr>
              <w:t>Max Doppler shift variation (earth fixed user equipment)</w:t>
            </w:r>
          </w:p>
        </w:tc>
        <w:tc>
          <w:tcPr>
            <w:tcW w:w="0" w:type="auto"/>
            <w:shd w:val="clear" w:color="auto" w:fill="auto"/>
            <w:vAlign w:val="center"/>
          </w:tcPr>
          <w:p w14:paraId="76169825" w14:textId="77777777" w:rsidR="008202DC" w:rsidRPr="00B35BD5" w:rsidRDefault="008202DC" w:rsidP="00A96BA8">
            <w:pPr>
              <w:spacing w:after="0"/>
              <w:rPr>
                <w:rFonts w:eastAsia="Calibri"/>
              </w:rPr>
            </w:pPr>
            <w:r w:rsidRPr="00B35BD5">
              <w:rPr>
                <w:rFonts w:eastAsia="Calibri"/>
              </w:rPr>
              <w:t xml:space="preserve">0.000 045 ppm/s </w:t>
            </w:r>
          </w:p>
        </w:tc>
        <w:tc>
          <w:tcPr>
            <w:tcW w:w="0" w:type="auto"/>
            <w:shd w:val="clear" w:color="auto" w:fill="auto"/>
            <w:vAlign w:val="center"/>
          </w:tcPr>
          <w:p w14:paraId="5BD7BDCC" w14:textId="77777777" w:rsidR="008202DC" w:rsidRPr="00B35BD5" w:rsidRDefault="008202DC" w:rsidP="00A96BA8">
            <w:pPr>
              <w:spacing w:after="0"/>
              <w:rPr>
                <w:rFonts w:eastAsia="Calibri"/>
              </w:rPr>
            </w:pPr>
            <w:r w:rsidRPr="00B35BD5">
              <w:rPr>
                <w:rFonts w:eastAsia="Calibri"/>
              </w:rPr>
              <w:t>0.27ppm/s (600km)</w:t>
            </w:r>
          </w:p>
          <w:p w14:paraId="7E992CC6" w14:textId="77777777" w:rsidR="008202DC" w:rsidRPr="00B35BD5" w:rsidRDefault="008202DC" w:rsidP="00A96BA8">
            <w:pPr>
              <w:spacing w:after="0"/>
              <w:rPr>
                <w:rFonts w:eastAsia="Calibri"/>
              </w:rPr>
            </w:pPr>
            <w:r w:rsidRPr="00B35BD5">
              <w:rPr>
                <w:rFonts w:eastAsia="Calibri"/>
              </w:rPr>
              <w:t>0.13ppm/s(1200km)</w:t>
            </w:r>
          </w:p>
        </w:tc>
      </w:tr>
    </w:tbl>
    <w:p w14:paraId="48492737" w14:textId="5BA7EA37" w:rsidR="008202DC" w:rsidRPr="002752C9" w:rsidRDefault="008202DC" w:rsidP="008202DC">
      <w:pPr>
        <w:pStyle w:val="BodyText"/>
        <w:rPr>
          <w:lang w:eastAsia="ko-KR"/>
        </w:rPr>
      </w:pP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610"/>
        <w:gridCol w:w="2080"/>
        <w:gridCol w:w="1809"/>
        <w:gridCol w:w="2067"/>
        <w:gridCol w:w="2065"/>
      </w:tblGrid>
      <w:tr w:rsidR="008202DC" w:rsidRPr="002752C9" w14:paraId="4E99DBF1" w14:textId="77777777" w:rsidTr="00A96BA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724585" w14:textId="77777777" w:rsidR="008202DC" w:rsidRPr="002752C9" w:rsidRDefault="008202DC" w:rsidP="00A96BA8">
            <w:pPr>
              <w:pStyle w:val="TAH"/>
              <w:rPr>
                <w:lang w:eastAsia="fr-FR"/>
              </w:rPr>
            </w:pPr>
            <w:r w:rsidRPr="002752C9">
              <w:rPr>
                <w:lang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E1BF4D" w14:textId="77777777" w:rsidR="008202DC" w:rsidRPr="002752C9" w:rsidRDefault="008202DC" w:rsidP="00A96BA8">
            <w:pPr>
              <w:pStyle w:val="TAH"/>
              <w:rPr>
                <w:lang w:val="fr-FR" w:eastAsia="fr-FR"/>
              </w:rPr>
            </w:pPr>
            <w:r w:rsidRPr="002752C9">
              <w:rPr>
                <w:lang w:eastAsia="fr-FR"/>
              </w:rPr>
              <w:t xml:space="preserve">Max </w:t>
            </w:r>
            <w:r w:rsidRPr="002752C9">
              <w:rPr>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4F1D2" w14:textId="77777777" w:rsidR="008202DC" w:rsidRPr="002752C9" w:rsidRDefault="008202DC" w:rsidP="00A96BA8">
            <w:pPr>
              <w:pStyle w:val="TAH"/>
              <w:rPr>
                <w:lang w:val="fr-FR" w:eastAsia="fr-FR"/>
              </w:rPr>
            </w:pPr>
            <w:r w:rsidRPr="002752C9">
              <w:rPr>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14:paraId="1B6DE114" w14:textId="77777777" w:rsidR="008202DC" w:rsidRPr="002752C9" w:rsidRDefault="008202DC" w:rsidP="00A96BA8">
            <w:pPr>
              <w:pStyle w:val="TAH"/>
              <w:rPr>
                <w:lang w:val="fr-FR" w:eastAsia="fr-FR"/>
              </w:rPr>
            </w:pPr>
            <w:r w:rsidRPr="002752C9">
              <w:rPr>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14:paraId="6160834C" w14:textId="77777777" w:rsidR="008202DC" w:rsidRPr="002752C9" w:rsidRDefault="008202DC" w:rsidP="00A96BA8">
            <w:pPr>
              <w:pStyle w:val="TAH"/>
              <w:rPr>
                <w:lang w:val="fr-FR" w:eastAsia="fr-FR"/>
              </w:rPr>
            </w:pPr>
          </w:p>
        </w:tc>
      </w:tr>
      <w:tr w:rsidR="008202DC" w:rsidRPr="002752C9" w14:paraId="5EE30103" w14:textId="77777777" w:rsidTr="00A96BA8">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7F978483" w14:textId="77777777" w:rsidR="008202DC" w:rsidRPr="002752C9" w:rsidRDefault="008202DC" w:rsidP="00A96BA8">
            <w:pPr>
              <w:spacing w:after="0"/>
              <w:jc w:val="center"/>
              <w:rPr>
                <w:lang w:eastAsia="fr-FR"/>
              </w:rPr>
            </w:pPr>
            <w:r w:rsidRPr="002752C9">
              <w:rPr>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14:paraId="72C39F3B" w14:textId="77777777" w:rsidR="008202DC" w:rsidRPr="002752C9" w:rsidRDefault="008202DC" w:rsidP="00A96BA8">
            <w:pPr>
              <w:spacing w:after="0"/>
              <w:jc w:val="center"/>
              <w:rPr>
                <w:lang w:val="fr-FR" w:eastAsia="fr-FR"/>
              </w:rPr>
            </w:pPr>
            <w:r w:rsidRPr="002752C9">
              <w:rPr>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14:paraId="55C08E32" w14:textId="77777777" w:rsidR="008202DC" w:rsidRPr="002752C9" w:rsidRDefault="008202DC" w:rsidP="00A96BA8">
            <w:pPr>
              <w:spacing w:after="0"/>
              <w:jc w:val="center"/>
              <w:rPr>
                <w:lang w:val="fr-FR" w:eastAsia="fr-FR"/>
              </w:rPr>
            </w:pPr>
            <w:r w:rsidRPr="002752C9">
              <w:rPr>
                <w:lang w:val="fr-FR" w:eastAsia="fr-FR"/>
              </w:rPr>
              <w:t>0.0024 %</w:t>
            </w:r>
          </w:p>
        </w:tc>
        <w:tc>
          <w:tcPr>
            <w:tcW w:w="1073" w:type="pct"/>
            <w:tcBorders>
              <w:top w:val="nil"/>
              <w:left w:val="nil"/>
              <w:bottom w:val="single" w:sz="4" w:space="0" w:color="auto"/>
              <w:right w:val="single" w:sz="4" w:space="0" w:color="auto"/>
            </w:tcBorders>
            <w:vAlign w:val="center"/>
          </w:tcPr>
          <w:p w14:paraId="571C066E" w14:textId="77777777" w:rsidR="008202DC" w:rsidRPr="002752C9" w:rsidRDefault="008202DC" w:rsidP="00A96BA8">
            <w:pPr>
              <w:spacing w:after="0"/>
              <w:jc w:val="center"/>
              <w:rPr>
                <w:lang w:val="fr-FR" w:eastAsia="fr-FR"/>
              </w:rPr>
            </w:pPr>
            <w:r w:rsidRPr="002752C9">
              <w:rPr>
                <w:lang w:val="fr-FR" w:eastAsia="fr-FR"/>
              </w:rPr>
              <w:t>- 544 Hz/s</w:t>
            </w:r>
          </w:p>
        </w:tc>
        <w:tc>
          <w:tcPr>
            <w:tcW w:w="1072" w:type="pct"/>
            <w:vMerge w:val="restart"/>
            <w:tcBorders>
              <w:top w:val="nil"/>
              <w:left w:val="nil"/>
              <w:right w:val="single" w:sz="4" w:space="0" w:color="auto"/>
            </w:tcBorders>
          </w:tcPr>
          <w:p w14:paraId="692F83DF" w14:textId="77777777" w:rsidR="008202DC" w:rsidRPr="002752C9" w:rsidRDefault="008202DC" w:rsidP="00A96BA8">
            <w:pPr>
              <w:spacing w:after="0"/>
              <w:jc w:val="center"/>
              <w:rPr>
                <w:lang w:val="fr-FR" w:eastAsia="fr-FR"/>
              </w:rPr>
            </w:pPr>
            <w:r w:rsidRPr="002752C9">
              <w:rPr>
                <w:lang w:val="fr-FR" w:eastAsia="fr-FR"/>
              </w:rPr>
              <w:t>LEO at 600 km altitude</w:t>
            </w:r>
          </w:p>
        </w:tc>
      </w:tr>
      <w:tr w:rsidR="008202DC" w:rsidRPr="002752C9" w14:paraId="2B11ED26" w14:textId="77777777" w:rsidTr="00A96BA8">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45AACBB9" w14:textId="77777777" w:rsidR="008202DC" w:rsidRPr="002752C9" w:rsidRDefault="008202DC" w:rsidP="00A96BA8">
            <w:pPr>
              <w:spacing w:after="0"/>
              <w:jc w:val="center"/>
              <w:rPr>
                <w:lang w:eastAsia="fr-FR"/>
              </w:rPr>
            </w:pPr>
            <w:r w:rsidRPr="002752C9">
              <w:rPr>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14:paraId="445646CF" w14:textId="77777777" w:rsidR="008202DC" w:rsidRPr="002752C9" w:rsidRDefault="008202DC" w:rsidP="00A96BA8">
            <w:pPr>
              <w:spacing w:after="0"/>
              <w:jc w:val="center"/>
            </w:pPr>
            <w:r w:rsidRPr="002752C9">
              <w:rPr>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14:paraId="3CE73B6E" w14:textId="77777777" w:rsidR="008202DC" w:rsidRPr="002752C9" w:rsidRDefault="008202DC" w:rsidP="00A96BA8">
            <w:pPr>
              <w:spacing w:after="0"/>
              <w:jc w:val="center"/>
              <w:rPr>
                <w:lang w:val="fr-FR" w:eastAsia="fr-FR"/>
              </w:rPr>
            </w:pPr>
            <w:r w:rsidRPr="002752C9">
              <w:rPr>
                <w:lang w:val="fr-FR" w:eastAsia="fr-FR"/>
              </w:rPr>
              <w:t>0.0024 %</w:t>
            </w:r>
          </w:p>
        </w:tc>
        <w:tc>
          <w:tcPr>
            <w:tcW w:w="1073" w:type="pct"/>
            <w:tcBorders>
              <w:top w:val="nil"/>
              <w:left w:val="nil"/>
              <w:bottom w:val="single" w:sz="4" w:space="0" w:color="auto"/>
              <w:right w:val="single" w:sz="4" w:space="0" w:color="auto"/>
            </w:tcBorders>
            <w:vAlign w:val="center"/>
          </w:tcPr>
          <w:p w14:paraId="0DDFC8B3" w14:textId="77777777" w:rsidR="008202DC" w:rsidRPr="002752C9" w:rsidRDefault="008202DC" w:rsidP="00A96BA8">
            <w:pPr>
              <w:spacing w:after="0"/>
              <w:jc w:val="center"/>
              <w:rPr>
                <w:lang w:val="fr-FR" w:eastAsia="fr-FR"/>
              </w:rPr>
            </w:pPr>
            <w:r w:rsidRPr="002752C9">
              <w:rPr>
                <w:lang w:val="fr-FR" w:eastAsia="fr-FR"/>
              </w:rPr>
              <w:t>-5.44 kHz/s</w:t>
            </w:r>
          </w:p>
        </w:tc>
        <w:tc>
          <w:tcPr>
            <w:tcW w:w="1072" w:type="pct"/>
            <w:vMerge/>
            <w:tcBorders>
              <w:left w:val="nil"/>
              <w:right w:val="single" w:sz="4" w:space="0" w:color="auto"/>
            </w:tcBorders>
          </w:tcPr>
          <w:p w14:paraId="5D23376B" w14:textId="77777777" w:rsidR="008202DC" w:rsidRPr="002752C9" w:rsidRDefault="008202DC" w:rsidP="00A96BA8">
            <w:pPr>
              <w:spacing w:after="0"/>
              <w:jc w:val="center"/>
              <w:rPr>
                <w:lang w:val="fr-FR" w:eastAsia="fr-FR"/>
              </w:rPr>
            </w:pPr>
          </w:p>
        </w:tc>
      </w:tr>
      <w:tr w:rsidR="008202DC" w:rsidRPr="002752C9" w14:paraId="26F62ED7" w14:textId="77777777" w:rsidTr="00A96BA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38625" w14:textId="77777777" w:rsidR="008202DC" w:rsidRPr="002752C9" w:rsidRDefault="008202DC" w:rsidP="00A96BA8">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CFE3441" w14:textId="77777777" w:rsidR="008202DC" w:rsidRPr="002752C9" w:rsidRDefault="008202DC" w:rsidP="00A96BA8">
            <w:pPr>
              <w:spacing w:after="0"/>
              <w:jc w:val="center"/>
            </w:pPr>
            <w:r w:rsidRPr="002752C9">
              <w:rPr>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0F2749EE" w14:textId="77777777" w:rsidR="008202DC" w:rsidRPr="002752C9" w:rsidRDefault="008202DC" w:rsidP="00A96BA8">
            <w:pPr>
              <w:spacing w:after="0"/>
              <w:jc w:val="center"/>
              <w:rPr>
                <w:lang w:val="fr-FR" w:eastAsia="fr-FR"/>
              </w:rPr>
            </w:pPr>
            <w:r w:rsidRPr="002752C9">
              <w:rPr>
                <w:lang w:val="fr-FR" w:eastAsia="fr-FR"/>
              </w:rPr>
              <w:t>0.0024 %</w:t>
            </w:r>
          </w:p>
        </w:tc>
        <w:tc>
          <w:tcPr>
            <w:tcW w:w="1073" w:type="pct"/>
            <w:tcBorders>
              <w:top w:val="single" w:sz="4" w:space="0" w:color="auto"/>
              <w:left w:val="nil"/>
              <w:bottom w:val="single" w:sz="4" w:space="0" w:color="auto"/>
              <w:right w:val="single" w:sz="4" w:space="0" w:color="auto"/>
            </w:tcBorders>
            <w:vAlign w:val="center"/>
          </w:tcPr>
          <w:p w14:paraId="714BD84B" w14:textId="77777777" w:rsidR="008202DC" w:rsidRPr="002752C9" w:rsidRDefault="008202DC" w:rsidP="00A96BA8">
            <w:pPr>
              <w:spacing w:after="0"/>
              <w:jc w:val="center"/>
              <w:rPr>
                <w:lang w:val="fr-FR" w:eastAsia="fr-FR"/>
              </w:rPr>
            </w:pPr>
            <w:r w:rsidRPr="002752C9">
              <w:rPr>
                <w:lang w:val="fr-FR" w:eastAsia="fr-FR"/>
              </w:rPr>
              <w:t>-8.16 kHz/s</w:t>
            </w:r>
          </w:p>
        </w:tc>
        <w:tc>
          <w:tcPr>
            <w:tcW w:w="1072" w:type="pct"/>
            <w:vMerge/>
            <w:tcBorders>
              <w:left w:val="nil"/>
              <w:bottom w:val="single" w:sz="4" w:space="0" w:color="auto"/>
              <w:right w:val="single" w:sz="4" w:space="0" w:color="auto"/>
            </w:tcBorders>
          </w:tcPr>
          <w:p w14:paraId="05B5B53A" w14:textId="77777777" w:rsidR="008202DC" w:rsidRPr="002752C9" w:rsidRDefault="008202DC" w:rsidP="00A96BA8">
            <w:pPr>
              <w:spacing w:after="0"/>
              <w:jc w:val="center"/>
              <w:rPr>
                <w:lang w:val="fr-FR" w:eastAsia="fr-FR"/>
              </w:rPr>
            </w:pPr>
          </w:p>
        </w:tc>
      </w:tr>
      <w:tr w:rsidR="008202DC" w:rsidRPr="002752C9" w14:paraId="28279D13" w14:textId="77777777" w:rsidTr="00A96BA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6FAD7F" w14:textId="77777777" w:rsidR="008202DC" w:rsidRPr="002752C9" w:rsidRDefault="008202DC" w:rsidP="00A96BA8">
            <w:pPr>
              <w:spacing w:after="0"/>
              <w:jc w:val="center"/>
              <w:rPr>
                <w:lang w:eastAsia="fr-FR"/>
              </w:rPr>
            </w:pPr>
            <w:r w:rsidRPr="002752C9">
              <w:rPr>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505FAE3D" w14:textId="77777777" w:rsidR="008202DC" w:rsidRPr="002752C9" w:rsidRDefault="008202DC" w:rsidP="00A96BA8">
            <w:pPr>
              <w:spacing w:after="0"/>
              <w:jc w:val="center"/>
              <w:rPr>
                <w:lang w:val="fr-FR" w:eastAsia="fr-FR"/>
              </w:rPr>
            </w:pPr>
            <w:r w:rsidRPr="002752C9">
              <w:rPr>
                <w:lang w:val="fr-FR" w:eastAsia="fr-FR"/>
              </w:rPr>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01AC307B" w14:textId="77777777" w:rsidR="008202DC" w:rsidRPr="002752C9" w:rsidRDefault="008202DC" w:rsidP="00A96BA8">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45CC9BC0" w14:textId="77777777" w:rsidR="008202DC" w:rsidRPr="002752C9" w:rsidRDefault="008202DC" w:rsidP="00A96BA8">
            <w:pPr>
              <w:spacing w:after="0"/>
              <w:jc w:val="center"/>
              <w:rPr>
                <w:lang w:val="fr-FR" w:eastAsia="fr-FR"/>
              </w:rPr>
            </w:pPr>
            <w:r w:rsidRPr="002752C9">
              <w:rPr>
                <w:lang w:val="fr-FR" w:eastAsia="fr-FR"/>
              </w:rPr>
              <w:t>-180 Hz/s</w:t>
            </w:r>
          </w:p>
        </w:tc>
        <w:tc>
          <w:tcPr>
            <w:tcW w:w="1072" w:type="pct"/>
            <w:vMerge w:val="restart"/>
            <w:tcBorders>
              <w:top w:val="single" w:sz="4" w:space="0" w:color="auto"/>
              <w:left w:val="nil"/>
              <w:right w:val="single" w:sz="4" w:space="0" w:color="auto"/>
            </w:tcBorders>
          </w:tcPr>
          <w:p w14:paraId="557FF004" w14:textId="77777777" w:rsidR="008202DC" w:rsidRPr="002752C9" w:rsidRDefault="008202DC" w:rsidP="00A96BA8">
            <w:pPr>
              <w:spacing w:after="0"/>
              <w:jc w:val="center"/>
              <w:rPr>
                <w:lang w:val="fr-FR" w:eastAsia="fr-FR"/>
              </w:rPr>
            </w:pPr>
            <w:r w:rsidRPr="002752C9">
              <w:rPr>
                <w:lang w:val="fr-FR" w:eastAsia="fr-FR"/>
              </w:rPr>
              <w:t>LEO at 1500 km altitude</w:t>
            </w:r>
          </w:p>
        </w:tc>
      </w:tr>
      <w:tr w:rsidR="008202DC" w:rsidRPr="002752C9" w14:paraId="7E9B9DBF" w14:textId="77777777" w:rsidTr="00A96BA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1B0A8" w14:textId="77777777" w:rsidR="008202DC" w:rsidRPr="002752C9" w:rsidRDefault="008202DC" w:rsidP="00A96BA8">
            <w:pPr>
              <w:spacing w:after="0"/>
              <w:jc w:val="center"/>
              <w:rPr>
                <w:lang w:eastAsia="fr-FR"/>
              </w:rPr>
            </w:pPr>
            <w:r w:rsidRPr="002752C9">
              <w:rPr>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2BA2CCD6" w14:textId="77777777" w:rsidR="008202DC" w:rsidRPr="002752C9" w:rsidRDefault="008202DC" w:rsidP="00A96BA8">
            <w:pPr>
              <w:spacing w:after="0"/>
              <w:jc w:val="center"/>
              <w:rPr>
                <w:lang w:val="fr-FR" w:eastAsia="fr-FR"/>
              </w:rPr>
            </w:pPr>
            <w:r w:rsidRPr="002752C9">
              <w:rPr>
                <w:lang w:val="fr-FR" w:eastAsia="fr-FR"/>
              </w:rPr>
              <w:t>+/- 400 kHz</w:t>
            </w:r>
          </w:p>
        </w:tc>
        <w:tc>
          <w:tcPr>
            <w:tcW w:w="939" w:type="pct"/>
            <w:tcBorders>
              <w:top w:val="single" w:sz="4" w:space="0" w:color="auto"/>
              <w:left w:val="nil"/>
              <w:bottom w:val="single" w:sz="4" w:space="0" w:color="auto"/>
              <w:right w:val="single" w:sz="4" w:space="0" w:color="auto"/>
            </w:tcBorders>
            <w:shd w:val="clear" w:color="auto" w:fill="auto"/>
            <w:noWrap/>
          </w:tcPr>
          <w:p w14:paraId="1F99033D" w14:textId="77777777" w:rsidR="008202DC" w:rsidRPr="002752C9" w:rsidRDefault="008202DC" w:rsidP="00A96BA8">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4C1DF84D" w14:textId="050983A9" w:rsidR="008202DC" w:rsidRPr="002752C9" w:rsidRDefault="008202DC" w:rsidP="00A96BA8">
            <w:pPr>
              <w:spacing w:after="0"/>
              <w:jc w:val="center"/>
              <w:rPr>
                <w:lang w:val="fr-FR" w:eastAsia="fr-FR"/>
              </w:rPr>
            </w:pPr>
            <w:r>
              <w:rPr>
                <w:lang w:val="fr-FR" w:eastAsia="fr-FR"/>
              </w:rPr>
              <w:t>-1.8 kHz</w:t>
            </w:r>
            <w:r w:rsidRPr="002752C9">
              <w:rPr>
                <w:lang w:val="fr-FR" w:eastAsia="fr-FR"/>
              </w:rPr>
              <w:t>/s</w:t>
            </w:r>
          </w:p>
        </w:tc>
        <w:tc>
          <w:tcPr>
            <w:tcW w:w="1072" w:type="pct"/>
            <w:vMerge/>
            <w:tcBorders>
              <w:left w:val="nil"/>
              <w:right w:val="single" w:sz="4" w:space="0" w:color="auto"/>
            </w:tcBorders>
          </w:tcPr>
          <w:p w14:paraId="34CB8434" w14:textId="77777777" w:rsidR="008202DC" w:rsidRPr="002752C9" w:rsidRDefault="008202DC" w:rsidP="00A96BA8">
            <w:pPr>
              <w:spacing w:after="0"/>
              <w:jc w:val="center"/>
              <w:rPr>
                <w:lang w:val="fr-FR" w:eastAsia="fr-FR"/>
              </w:rPr>
            </w:pPr>
          </w:p>
        </w:tc>
      </w:tr>
      <w:tr w:rsidR="008202DC" w:rsidRPr="002752C9" w14:paraId="0F53043A" w14:textId="77777777" w:rsidTr="00A96BA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FFA6F1" w14:textId="77777777" w:rsidR="008202DC" w:rsidRPr="002752C9" w:rsidRDefault="008202DC" w:rsidP="00A96BA8">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14B43D73" w14:textId="77777777" w:rsidR="008202DC" w:rsidRPr="002752C9" w:rsidRDefault="008202DC" w:rsidP="00A96BA8">
            <w:pPr>
              <w:spacing w:after="0"/>
              <w:jc w:val="center"/>
              <w:rPr>
                <w:lang w:val="fr-FR" w:eastAsia="fr-FR"/>
              </w:rPr>
            </w:pPr>
            <w:r w:rsidRPr="002752C9">
              <w:rPr>
                <w:lang w:val="fr-FR" w:eastAsia="fr-FR"/>
              </w:rPr>
              <w:t>+/- 600 kHz</w:t>
            </w:r>
          </w:p>
        </w:tc>
        <w:tc>
          <w:tcPr>
            <w:tcW w:w="939" w:type="pct"/>
            <w:tcBorders>
              <w:top w:val="single" w:sz="4" w:space="0" w:color="auto"/>
              <w:left w:val="nil"/>
              <w:bottom w:val="single" w:sz="4" w:space="0" w:color="auto"/>
              <w:right w:val="single" w:sz="4" w:space="0" w:color="auto"/>
            </w:tcBorders>
            <w:shd w:val="clear" w:color="auto" w:fill="auto"/>
            <w:noWrap/>
          </w:tcPr>
          <w:p w14:paraId="61A62CB5" w14:textId="77777777" w:rsidR="008202DC" w:rsidRPr="002752C9" w:rsidRDefault="008202DC" w:rsidP="00A96BA8">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3F0E03FB" w14:textId="77777777" w:rsidR="008202DC" w:rsidRPr="002752C9" w:rsidRDefault="008202DC" w:rsidP="00A96BA8">
            <w:pPr>
              <w:spacing w:after="0"/>
              <w:jc w:val="center"/>
              <w:rPr>
                <w:lang w:val="fr-FR" w:eastAsia="fr-FR"/>
              </w:rPr>
            </w:pPr>
            <w:r w:rsidRPr="002752C9">
              <w:rPr>
                <w:lang w:val="fr-FR" w:eastAsia="fr-FR"/>
              </w:rPr>
              <w:t>-2.7 kHz/s</w:t>
            </w:r>
          </w:p>
        </w:tc>
        <w:tc>
          <w:tcPr>
            <w:tcW w:w="1072" w:type="pct"/>
            <w:vMerge/>
            <w:tcBorders>
              <w:left w:val="nil"/>
              <w:bottom w:val="single" w:sz="4" w:space="0" w:color="auto"/>
              <w:right w:val="single" w:sz="4" w:space="0" w:color="auto"/>
            </w:tcBorders>
          </w:tcPr>
          <w:p w14:paraId="17BB8110" w14:textId="77777777" w:rsidR="008202DC" w:rsidRPr="002752C9" w:rsidRDefault="008202DC" w:rsidP="00A96BA8">
            <w:pPr>
              <w:spacing w:after="0"/>
              <w:jc w:val="center"/>
              <w:rPr>
                <w:lang w:val="fr-FR" w:eastAsia="fr-FR"/>
              </w:rPr>
            </w:pPr>
          </w:p>
        </w:tc>
      </w:tr>
      <w:tr w:rsidR="008202DC" w:rsidRPr="002752C9" w14:paraId="5E218C4B" w14:textId="77777777" w:rsidTr="00A96BA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D5EE7F" w14:textId="77777777" w:rsidR="008202DC" w:rsidRPr="002752C9" w:rsidRDefault="008202DC" w:rsidP="00A96BA8">
            <w:pPr>
              <w:spacing w:after="0"/>
              <w:jc w:val="center"/>
              <w:rPr>
                <w:lang w:eastAsia="fr-FR"/>
              </w:rPr>
            </w:pPr>
            <w:r w:rsidRPr="002752C9">
              <w:rPr>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702B7EA3" w14:textId="77777777" w:rsidR="008202DC" w:rsidRPr="002752C9" w:rsidRDefault="008202DC" w:rsidP="00A96BA8">
            <w:pPr>
              <w:spacing w:after="0"/>
              <w:jc w:val="center"/>
              <w:rPr>
                <w:lang w:val="fr-FR" w:eastAsia="fr-FR"/>
              </w:rPr>
            </w:pPr>
            <w:r w:rsidRPr="002752C9">
              <w:rPr>
                <w:lang w:val="fr-FR" w:eastAsia="fr-FR"/>
              </w:rPr>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FA620D6" w14:textId="77777777" w:rsidR="008202DC" w:rsidRPr="002752C9" w:rsidRDefault="008202DC" w:rsidP="00A96BA8">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334681B1" w14:textId="77777777" w:rsidR="008202DC" w:rsidRPr="002752C9" w:rsidRDefault="008202DC" w:rsidP="00A96BA8">
            <w:pPr>
              <w:spacing w:after="0"/>
              <w:jc w:val="center"/>
              <w:rPr>
                <w:lang w:val="fr-FR" w:eastAsia="fr-FR"/>
              </w:rPr>
            </w:pPr>
            <w:r w:rsidRPr="002752C9">
              <w:rPr>
                <w:lang w:val="fr-FR" w:eastAsia="fr-FR"/>
              </w:rPr>
              <w:t>-6 Hz/s</w:t>
            </w:r>
          </w:p>
        </w:tc>
        <w:tc>
          <w:tcPr>
            <w:tcW w:w="1072" w:type="pct"/>
            <w:vMerge w:val="restart"/>
            <w:tcBorders>
              <w:top w:val="single" w:sz="4" w:space="0" w:color="auto"/>
              <w:left w:val="nil"/>
              <w:right w:val="single" w:sz="4" w:space="0" w:color="auto"/>
            </w:tcBorders>
          </w:tcPr>
          <w:p w14:paraId="32EA35DF" w14:textId="77777777" w:rsidR="008202DC" w:rsidRPr="002752C9" w:rsidRDefault="008202DC" w:rsidP="00A96BA8">
            <w:pPr>
              <w:spacing w:after="0"/>
              <w:jc w:val="center"/>
              <w:rPr>
                <w:lang w:val="fr-FR" w:eastAsia="fr-FR"/>
              </w:rPr>
            </w:pPr>
            <w:r w:rsidRPr="002752C9">
              <w:rPr>
                <w:lang w:val="fr-FR" w:eastAsia="fr-FR"/>
              </w:rPr>
              <w:t>MEO at 10000 km altitude</w:t>
            </w:r>
          </w:p>
        </w:tc>
      </w:tr>
      <w:tr w:rsidR="008202DC" w:rsidRPr="002752C9" w14:paraId="3514C7D2" w14:textId="77777777" w:rsidTr="00A96BA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002BF" w14:textId="77777777" w:rsidR="008202DC" w:rsidRPr="002752C9" w:rsidRDefault="008202DC" w:rsidP="00A96BA8">
            <w:pPr>
              <w:spacing w:after="0"/>
              <w:jc w:val="center"/>
              <w:rPr>
                <w:lang w:eastAsia="fr-FR"/>
              </w:rPr>
            </w:pPr>
            <w:r w:rsidRPr="002752C9">
              <w:rPr>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294629A3" w14:textId="77777777" w:rsidR="008202DC" w:rsidRPr="002752C9" w:rsidRDefault="008202DC" w:rsidP="00A96BA8">
            <w:pPr>
              <w:spacing w:after="0"/>
              <w:jc w:val="center"/>
              <w:rPr>
                <w:lang w:val="fr-FR" w:eastAsia="fr-FR"/>
              </w:rPr>
            </w:pPr>
            <w:r w:rsidRPr="002752C9">
              <w:rPr>
                <w:lang w:val="fr-FR" w:eastAsia="fr-FR"/>
              </w:rPr>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03B81A4D" w14:textId="77777777" w:rsidR="008202DC" w:rsidRPr="002752C9" w:rsidRDefault="008202DC" w:rsidP="00A96BA8">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48D5A568" w14:textId="77777777" w:rsidR="008202DC" w:rsidRPr="002752C9" w:rsidRDefault="008202DC" w:rsidP="00A96BA8">
            <w:pPr>
              <w:spacing w:after="0"/>
              <w:jc w:val="center"/>
              <w:rPr>
                <w:lang w:val="fr-FR" w:eastAsia="fr-FR"/>
              </w:rPr>
            </w:pPr>
            <w:r w:rsidRPr="002752C9">
              <w:rPr>
                <w:lang w:val="fr-FR" w:eastAsia="fr-FR"/>
              </w:rPr>
              <w:t>-60 Hz/s</w:t>
            </w:r>
          </w:p>
        </w:tc>
        <w:tc>
          <w:tcPr>
            <w:tcW w:w="1072" w:type="pct"/>
            <w:vMerge/>
            <w:tcBorders>
              <w:left w:val="nil"/>
              <w:right w:val="single" w:sz="4" w:space="0" w:color="auto"/>
            </w:tcBorders>
          </w:tcPr>
          <w:p w14:paraId="473771C7" w14:textId="77777777" w:rsidR="008202DC" w:rsidRPr="002752C9" w:rsidRDefault="008202DC" w:rsidP="00A96BA8">
            <w:pPr>
              <w:spacing w:after="0"/>
              <w:jc w:val="center"/>
              <w:rPr>
                <w:lang w:val="fr-FR" w:eastAsia="fr-FR"/>
              </w:rPr>
            </w:pPr>
          </w:p>
        </w:tc>
      </w:tr>
      <w:tr w:rsidR="008202DC" w:rsidRPr="002752C9" w14:paraId="371E2B0B" w14:textId="77777777" w:rsidTr="00A96BA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285AC" w14:textId="77777777" w:rsidR="008202DC" w:rsidRPr="002752C9" w:rsidRDefault="008202DC" w:rsidP="00A96BA8">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80F1525" w14:textId="77777777" w:rsidR="008202DC" w:rsidRPr="002752C9" w:rsidRDefault="008202DC" w:rsidP="00A96BA8">
            <w:pPr>
              <w:spacing w:after="0"/>
              <w:jc w:val="center"/>
              <w:rPr>
                <w:lang w:val="fr-FR" w:eastAsia="fr-FR"/>
              </w:rPr>
            </w:pPr>
            <w:r w:rsidRPr="002752C9">
              <w:rPr>
                <w:lang w:val="fr-FR" w:eastAsia="fr-FR"/>
              </w:rPr>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5AAD115" w14:textId="77777777" w:rsidR="008202DC" w:rsidRPr="002752C9" w:rsidRDefault="008202DC" w:rsidP="00A96BA8">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4523E5A6" w14:textId="77777777" w:rsidR="008202DC" w:rsidRPr="002752C9" w:rsidRDefault="008202DC" w:rsidP="00A96BA8">
            <w:pPr>
              <w:spacing w:after="0"/>
              <w:jc w:val="center"/>
              <w:rPr>
                <w:lang w:val="fr-FR" w:eastAsia="fr-FR"/>
              </w:rPr>
            </w:pPr>
            <w:r w:rsidRPr="002752C9">
              <w:rPr>
                <w:lang w:val="fr-FR" w:eastAsia="fr-FR"/>
              </w:rPr>
              <w:t>-90 Hz/s</w:t>
            </w:r>
          </w:p>
        </w:tc>
        <w:tc>
          <w:tcPr>
            <w:tcW w:w="1072" w:type="pct"/>
            <w:vMerge/>
            <w:tcBorders>
              <w:left w:val="nil"/>
              <w:bottom w:val="single" w:sz="4" w:space="0" w:color="auto"/>
              <w:right w:val="single" w:sz="4" w:space="0" w:color="auto"/>
            </w:tcBorders>
          </w:tcPr>
          <w:p w14:paraId="0D2DF50A" w14:textId="77777777" w:rsidR="008202DC" w:rsidRPr="002752C9" w:rsidRDefault="008202DC" w:rsidP="00A96BA8">
            <w:pPr>
              <w:spacing w:after="0"/>
              <w:jc w:val="center"/>
              <w:rPr>
                <w:lang w:val="fr-FR" w:eastAsia="fr-FR"/>
              </w:rPr>
            </w:pPr>
          </w:p>
        </w:tc>
      </w:tr>
    </w:tbl>
    <w:p w14:paraId="1B66177F" w14:textId="77777777" w:rsidR="008202DC" w:rsidRPr="00E4690B" w:rsidRDefault="008202DC" w:rsidP="008202DC">
      <w:pPr>
        <w:pStyle w:val="BodyText"/>
        <w:jc w:val="center"/>
        <w:rPr>
          <w:b/>
          <w:i/>
          <w:lang w:eastAsia="ko-KR"/>
        </w:rPr>
      </w:pPr>
      <w:r w:rsidRPr="00E4690B">
        <w:rPr>
          <w:b/>
          <w:i/>
        </w:rPr>
        <w:t>Table 1: Summary of Doppler shift and shift variation for different altitudes [2]</w:t>
      </w:r>
    </w:p>
    <w:p w14:paraId="36A01617" w14:textId="77777777" w:rsidR="008202DC" w:rsidRDefault="008202DC" w:rsidP="008202DC">
      <w:pPr>
        <w:pStyle w:val="BodyText"/>
        <w:rPr>
          <w:lang w:eastAsia="ko-KR"/>
        </w:rPr>
      </w:pPr>
    </w:p>
    <w:p w14:paraId="367C379D" w14:textId="670D7280" w:rsidR="008202DC" w:rsidRDefault="008202DC" w:rsidP="008202DC">
      <w:pPr>
        <w:pStyle w:val="BodyText"/>
        <w:rPr>
          <w:lang w:eastAsia="ko-KR"/>
        </w:rPr>
      </w:pPr>
      <w:r>
        <w:rPr>
          <w:lang w:eastAsia="ko-KR"/>
        </w:rPr>
        <w:lastRenderedPageBreak/>
        <w:t>L</w:t>
      </w:r>
      <w:r w:rsidRPr="00225FE0">
        <w:rPr>
          <w:lang w:eastAsia="ko-KR"/>
        </w:rPr>
        <w:t xml:space="preserve">egacy satellite solution </w:t>
      </w:r>
      <w:r>
        <w:rPr>
          <w:lang w:eastAsia="ko-KR"/>
        </w:rPr>
        <w:t xml:space="preserve">typically use pre-compensation to </w:t>
      </w:r>
      <w:r w:rsidRPr="00225FE0">
        <w:rPr>
          <w:lang w:eastAsia="ko-KR"/>
        </w:rPr>
        <w:t>reduce the Doppler shift</w:t>
      </w:r>
      <w:r>
        <w:rPr>
          <w:lang w:eastAsia="ko-KR"/>
        </w:rPr>
        <w:t xml:space="preserve">, where the satellite blindly compensates the Doppler shift relative to the beam centre due to the satellite motion. Legacy satellite phones typically use Doppler shift to reduce Doppler shift before UL transmission to the satellite. </w:t>
      </w:r>
    </w:p>
    <w:p w14:paraId="50330002" w14:textId="14D49319" w:rsidR="008202DC" w:rsidRDefault="008202DC" w:rsidP="008202DC">
      <w:pPr>
        <w:pStyle w:val="BodyText"/>
        <w:rPr>
          <w:lang w:eastAsia="ko-KR"/>
        </w:rPr>
      </w:pPr>
      <w:r>
        <w:rPr>
          <w:lang w:eastAsia="ko-KR"/>
        </w:rPr>
        <w:t>This means that the initial frequency error can be significantly higher than 10 ppm if the Doppler shift due to satellite motion also needs to be corrected. In the considered example, with pre-compensation the Doppler shift at the centre of the beam is 0 Hz. With a spot beam diameter of 100 km and assuming LEO=600 km, frequency carrier =2 GHz in S band, the residual Doppler can be ±3.6</w:t>
      </w:r>
      <w:r w:rsidRPr="008202DC">
        <w:rPr>
          <w:lang w:eastAsia="ko-KR"/>
        </w:rPr>
        <w:t xml:space="preserve"> kHz (=544 Hz * 100 km / 7.5622 km/s</w:t>
      </w:r>
      <w:r>
        <w:rPr>
          <w:lang w:eastAsia="ko-KR"/>
        </w:rPr>
        <w:t xml:space="preserve"> / 2) or ±1.8 ppm. With a 200 km beam spot dimeter, the residual Doppler is ±7.2 kHz or ±3.6 ppm. In practical chipset implementation, a ±10 ppm crystal accuracy may be used for the internal clock of the UE. </w:t>
      </w:r>
      <w:r w:rsidRPr="001A311F">
        <w:rPr>
          <w:lang w:eastAsia="ko-KR"/>
        </w:rPr>
        <w:t>The frequency error is the sum of the crystal error and residual Doppler shift</w:t>
      </w:r>
      <w:r w:rsidR="001A311F" w:rsidRPr="001A311F">
        <w:rPr>
          <w:lang w:eastAsia="ko-KR"/>
        </w:rPr>
        <w:t xml:space="preserve">. Assuming satellite pre-compensate Doppler at centre of the beam, the initial frequency error </w:t>
      </w:r>
      <w:r w:rsidRPr="001A311F">
        <w:rPr>
          <w:lang w:eastAsia="ko-KR"/>
        </w:rPr>
        <w:t>can be in the order of ±13.6 ppm. This s</w:t>
      </w:r>
      <w:r>
        <w:rPr>
          <w:lang w:eastAsia="ko-KR"/>
        </w:rPr>
        <w:t xml:space="preserve">eems reasonable. It is expected that the initial AFC lock can be of the order of one second or less for this scenario. At higher frequency of 20 or 30 GHz in Ka band, the frequency error could be significantly higher by over an order of magnitude higher. Note that the Doppler shift becomes less at higher satellite orbit and becomes marginal for GEO scenario.  </w:t>
      </w:r>
    </w:p>
    <w:p w14:paraId="4CBC4AE8" w14:textId="74D35EE6" w:rsidR="008202DC" w:rsidRDefault="008202DC" w:rsidP="008202DC">
      <w:pPr>
        <w:pStyle w:val="BodyText"/>
        <w:rPr>
          <w:b/>
          <w:i/>
          <w:lang w:eastAsia="ko-KR"/>
        </w:rPr>
      </w:pPr>
      <w:r w:rsidRPr="00762643">
        <w:rPr>
          <w:b/>
          <w:i/>
          <w:lang w:eastAsia="ko-KR"/>
        </w:rPr>
        <w:t xml:space="preserve">Observation 1: </w:t>
      </w:r>
      <w:r w:rsidR="003E6A58">
        <w:rPr>
          <w:b/>
          <w:i/>
          <w:lang w:eastAsia="ko-KR"/>
        </w:rPr>
        <w:t>After s</w:t>
      </w:r>
      <w:r>
        <w:rPr>
          <w:b/>
          <w:i/>
          <w:lang w:eastAsia="ko-KR"/>
        </w:rPr>
        <w:t>atell</w:t>
      </w:r>
      <w:r w:rsidR="003E6A58">
        <w:rPr>
          <w:b/>
          <w:i/>
          <w:lang w:eastAsia="ko-KR"/>
        </w:rPr>
        <w:t>ite transmitter pre-compensation of</w:t>
      </w:r>
      <w:r>
        <w:rPr>
          <w:b/>
          <w:i/>
          <w:lang w:eastAsia="ko-KR"/>
        </w:rPr>
        <w:t xml:space="preserve"> Doppler relative to beam center</w:t>
      </w:r>
      <w:r w:rsidR="003E6A58">
        <w:rPr>
          <w:b/>
          <w:i/>
          <w:lang w:eastAsia="ko-KR"/>
        </w:rPr>
        <w:t>, the Doppler at the beam centre can be assumed to be 0 Hz.</w:t>
      </w:r>
      <w:r>
        <w:rPr>
          <w:b/>
          <w:i/>
          <w:lang w:eastAsia="ko-KR"/>
        </w:rPr>
        <w:t xml:space="preserve"> </w:t>
      </w:r>
    </w:p>
    <w:p w14:paraId="3BF6CB0A" w14:textId="362A73DC" w:rsidR="008202DC" w:rsidRDefault="008202DC" w:rsidP="008202DC">
      <w:pPr>
        <w:pStyle w:val="BodyText"/>
        <w:rPr>
          <w:b/>
          <w:i/>
          <w:lang w:eastAsia="ko-KR"/>
        </w:rPr>
      </w:pPr>
      <w:r>
        <w:rPr>
          <w:b/>
          <w:i/>
          <w:lang w:eastAsia="ko-KR"/>
        </w:rPr>
        <w:t>Observation 2: LEO scenario in Ka band may experience a</w:t>
      </w:r>
      <w:r w:rsidRPr="008202DC">
        <w:rPr>
          <w:b/>
          <w:i/>
          <w:lang w:eastAsia="ko-KR"/>
        </w:rPr>
        <w:t xml:space="preserve"> frequency error </w:t>
      </w:r>
      <w:r>
        <w:rPr>
          <w:b/>
          <w:i/>
          <w:lang w:eastAsia="ko-KR"/>
        </w:rPr>
        <w:t xml:space="preserve">to be </w:t>
      </w:r>
      <w:r w:rsidRPr="008202DC">
        <w:rPr>
          <w:b/>
          <w:i/>
          <w:lang w:eastAsia="ko-KR"/>
        </w:rPr>
        <w:t>over an order of magnitude higher</w:t>
      </w:r>
      <w:r>
        <w:rPr>
          <w:b/>
          <w:i/>
          <w:lang w:eastAsia="ko-KR"/>
        </w:rPr>
        <w:t xml:space="preserve"> compare to S band due to higher Doppler shift.</w:t>
      </w:r>
    </w:p>
    <w:p w14:paraId="606F5BE5" w14:textId="70412BC4" w:rsidR="008202DC" w:rsidRPr="00762643" w:rsidRDefault="008202DC" w:rsidP="008202DC">
      <w:pPr>
        <w:pStyle w:val="BodyText"/>
        <w:rPr>
          <w:b/>
          <w:i/>
          <w:lang w:eastAsia="ko-KR"/>
        </w:rPr>
      </w:pPr>
      <w:r w:rsidRPr="00762643">
        <w:rPr>
          <w:b/>
          <w:i/>
          <w:lang w:eastAsia="ko-KR"/>
        </w:rPr>
        <w:t xml:space="preserve">Proposal 1: </w:t>
      </w:r>
      <w:r>
        <w:rPr>
          <w:b/>
          <w:i/>
          <w:lang w:eastAsia="ko-KR"/>
        </w:rPr>
        <w:t xml:space="preserve">Satellite transmitter pre-compensate </w:t>
      </w:r>
      <w:r w:rsidRPr="00762643">
        <w:rPr>
          <w:b/>
          <w:i/>
          <w:lang w:eastAsia="ko-KR"/>
        </w:rPr>
        <w:t xml:space="preserve">Doppler shift </w:t>
      </w:r>
      <w:r>
        <w:rPr>
          <w:b/>
          <w:i/>
          <w:lang w:eastAsia="ko-KR"/>
        </w:rPr>
        <w:t>relative to the centre beam</w:t>
      </w:r>
      <w:r w:rsidRPr="00762643">
        <w:rPr>
          <w:b/>
          <w:i/>
          <w:lang w:eastAsia="ko-KR"/>
        </w:rPr>
        <w:t>.</w:t>
      </w:r>
    </w:p>
    <w:p w14:paraId="2B253B88" w14:textId="77777777" w:rsidR="008202DC" w:rsidRDefault="008202DC" w:rsidP="008202DC">
      <w:pPr>
        <w:pStyle w:val="BodyText"/>
        <w:rPr>
          <w:lang w:eastAsia="ko-KR"/>
        </w:rPr>
      </w:pPr>
    </w:p>
    <w:p w14:paraId="34D52766" w14:textId="1F42154E" w:rsidR="008202DC" w:rsidRDefault="008202DC" w:rsidP="008202DC">
      <w:pPr>
        <w:pStyle w:val="BodyText"/>
        <w:rPr>
          <w:lang w:eastAsia="ko-KR"/>
        </w:rPr>
      </w:pPr>
      <w:r>
        <w:rPr>
          <w:lang w:eastAsia="ko-KR"/>
        </w:rPr>
        <w:t xml:space="preserve">We assume the beams are moving with the satellite. </w:t>
      </w:r>
      <w:r w:rsidR="009A2620">
        <w:rPr>
          <w:lang w:eastAsia="ko-KR"/>
        </w:rPr>
        <w:t xml:space="preserve">This is the worst case for Doppler shift due to satellite motion. </w:t>
      </w:r>
      <w:r w:rsidR="003E6A58">
        <w:rPr>
          <w:lang w:eastAsia="ko-KR"/>
        </w:rPr>
        <w:t xml:space="preserve">For simplicity, we do not take into account the Doppler shift due to the UE motion. </w:t>
      </w:r>
      <w:r w:rsidR="009A2620">
        <w:rPr>
          <w:lang w:eastAsia="ko-KR"/>
        </w:rPr>
        <w:t xml:space="preserve">For UEs on the ground, the Doppler due to the UE motion is relatively small compare to that for the satellite motion.   </w:t>
      </w:r>
    </w:p>
    <w:p w14:paraId="6CEFD8FB" w14:textId="18AE9C21" w:rsidR="008202DC" w:rsidRDefault="008202DC" w:rsidP="008202DC">
      <w:pPr>
        <w:pStyle w:val="BodyText"/>
        <w:rPr>
          <w:lang w:eastAsia="ko-KR"/>
        </w:rPr>
      </w:pPr>
      <w:r>
        <w:rPr>
          <w:lang w:eastAsia="ko-KR"/>
        </w:rPr>
        <w:t>For the DL, we assume the satellite transmitter can pre-compensate for Dopp</w:t>
      </w:r>
      <w:r w:rsidR="00D872E8">
        <w:rPr>
          <w:lang w:eastAsia="ko-KR"/>
        </w:rPr>
        <w:t>l</w:t>
      </w:r>
      <w:r>
        <w:rPr>
          <w:lang w:eastAsia="ko-KR"/>
        </w:rPr>
        <w:t>er relative to the beam centre. The UE needs first to achieve DL synchronization during initial cell access. At the beam centre, after pre-compensation the Doppler is 0 Hz. The UE synchronizes to F</w:t>
      </w:r>
      <w:r w:rsidRPr="00D872E8">
        <w:rPr>
          <w:vertAlign w:val="subscript"/>
          <w:lang w:eastAsia="ko-KR"/>
        </w:rPr>
        <w:t>c</w:t>
      </w:r>
      <w:r w:rsidR="00D872E8">
        <w:rPr>
          <w:vertAlign w:val="subscript"/>
          <w:lang w:eastAsia="ko-KR"/>
        </w:rPr>
        <w:t>_DL</w:t>
      </w:r>
      <w:r>
        <w:rPr>
          <w:lang w:eastAsia="ko-KR"/>
        </w:rPr>
        <w:t>+F</w:t>
      </w:r>
      <w:r w:rsidR="006748C8" w:rsidRPr="00D872E8">
        <w:rPr>
          <w:vertAlign w:val="subscript"/>
          <w:lang w:eastAsia="ko-KR"/>
        </w:rPr>
        <w:t>d</w:t>
      </w:r>
      <w:r w:rsidRPr="00D872E8">
        <w:rPr>
          <w:vertAlign w:val="subscript"/>
          <w:lang w:eastAsia="ko-KR"/>
        </w:rPr>
        <w:t>_residual</w:t>
      </w:r>
      <w:r>
        <w:rPr>
          <w:lang w:eastAsia="ko-KR"/>
        </w:rPr>
        <w:t xml:space="preserve">  (= F</w:t>
      </w:r>
      <w:r w:rsidRPr="00D872E8">
        <w:rPr>
          <w:vertAlign w:val="subscript"/>
          <w:lang w:eastAsia="ko-KR"/>
        </w:rPr>
        <w:t>c</w:t>
      </w:r>
      <w:r w:rsidR="00D872E8">
        <w:rPr>
          <w:vertAlign w:val="subscript"/>
          <w:lang w:eastAsia="ko-KR"/>
        </w:rPr>
        <w:t>_DL</w:t>
      </w:r>
      <w:r>
        <w:rPr>
          <w:lang w:eastAsia="ko-KR"/>
        </w:rPr>
        <w:t>– F</w:t>
      </w:r>
      <w:r w:rsidR="006748C8" w:rsidRPr="00D872E8">
        <w:rPr>
          <w:vertAlign w:val="subscript"/>
          <w:lang w:eastAsia="ko-KR"/>
        </w:rPr>
        <w:t>d</w:t>
      </w:r>
      <w:r>
        <w:rPr>
          <w:lang w:eastAsia="ko-KR"/>
        </w:rPr>
        <w:t xml:space="preserve"> + F</w:t>
      </w:r>
      <w:r w:rsidR="006748C8" w:rsidRPr="00D872E8">
        <w:rPr>
          <w:vertAlign w:val="subscript"/>
          <w:lang w:eastAsia="ko-KR"/>
        </w:rPr>
        <w:t>d</w:t>
      </w:r>
      <w:r>
        <w:rPr>
          <w:lang w:eastAsia="ko-KR"/>
        </w:rPr>
        <w:t xml:space="preserve"> +F</w:t>
      </w:r>
      <w:r w:rsidR="006748C8" w:rsidRPr="00D872E8">
        <w:rPr>
          <w:vertAlign w:val="subscript"/>
          <w:lang w:eastAsia="ko-KR"/>
        </w:rPr>
        <w:t>d</w:t>
      </w:r>
      <w:r w:rsidRPr="00D872E8">
        <w:rPr>
          <w:vertAlign w:val="subscript"/>
          <w:lang w:eastAsia="ko-KR"/>
        </w:rPr>
        <w:t>_ residual</w:t>
      </w:r>
      <w:r>
        <w:rPr>
          <w:lang w:eastAsia="ko-KR"/>
        </w:rPr>
        <w:t>), where F</w:t>
      </w:r>
      <w:r w:rsidR="006748C8" w:rsidRPr="00D872E8">
        <w:rPr>
          <w:vertAlign w:val="subscript"/>
          <w:lang w:eastAsia="ko-KR"/>
        </w:rPr>
        <w:t>d</w:t>
      </w:r>
      <w:r w:rsidRPr="00D872E8">
        <w:rPr>
          <w:vertAlign w:val="subscript"/>
          <w:lang w:eastAsia="ko-KR"/>
        </w:rPr>
        <w:t>_residual</w:t>
      </w:r>
      <w:r>
        <w:rPr>
          <w:lang w:eastAsia="ko-KR"/>
        </w:rPr>
        <w:t xml:space="preserve"> is the residual Doppler due to satellite motion when UE not in the centre of the beam and F</w:t>
      </w:r>
      <w:r w:rsidR="006748C8" w:rsidRPr="00D872E8">
        <w:rPr>
          <w:vertAlign w:val="subscript"/>
          <w:lang w:eastAsia="ko-KR"/>
        </w:rPr>
        <w:t>d</w:t>
      </w:r>
      <w:r>
        <w:rPr>
          <w:lang w:eastAsia="ko-KR"/>
        </w:rPr>
        <w:t xml:space="preserve"> is the Doppler due to satellite motion at the centre of the beam before pre-compensation. </w:t>
      </w:r>
    </w:p>
    <w:p w14:paraId="760034A1" w14:textId="0B56B6C7" w:rsidR="008202DC" w:rsidRPr="008202DC" w:rsidRDefault="008202DC" w:rsidP="008202DC">
      <w:pPr>
        <w:pStyle w:val="BodyText"/>
        <w:rPr>
          <w:b/>
          <w:i/>
          <w:lang w:eastAsia="ko-KR"/>
        </w:rPr>
      </w:pPr>
      <w:r w:rsidRPr="008202DC">
        <w:rPr>
          <w:b/>
          <w:i/>
          <w:lang w:eastAsia="ko-KR"/>
        </w:rPr>
        <w:t>Observation 3: On the DL, the UE synchronizes to F</w:t>
      </w:r>
      <w:r w:rsidRPr="00D872E8">
        <w:rPr>
          <w:vertAlign w:val="subscript"/>
          <w:lang w:eastAsia="ko-KR"/>
        </w:rPr>
        <w:t>c</w:t>
      </w:r>
      <w:r w:rsidR="00D872E8">
        <w:rPr>
          <w:vertAlign w:val="subscript"/>
          <w:lang w:eastAsia="ko-KR"/>
        </w:rPr>
        <w:t>_DL</w:t>
      </w:r>
      <w:r w:rsidR="003E6A58">
        <w:rPr>
          <w:b/>
          <w:i/>
          <w:lang w:eastAsia="ko-KR"/>
        </w:rPr>
        <w:t xml:space="preserve"> </w:t>
      </w:r>
      <w:r w:rsidRPr="008202DC">
        <w:rPr>
          <w:b/>
          <w:i/>
          <w:lang w:eastAsia="ko-KR"/>
        </w:rPr>
        <w:t>+</w:t>
      </w:r>
      <w:r w:rsidR="003E6A58">
        <w:rPr>
          <w:b/>
          <w:i/>
          <w:lang w:eastAsia="ko-KR"/>
        </w:rPr>
        <w:t xml:space="preserve"> </w:t>
      </w:r>
      <w:r w:rsidRPr="008202DC">
        <w:rPr>
          <w:b/>
          <w:i/>
          <w:lang w:eastAsia="ko-KR"/>
        </w:rPr>
        <w:t>F</w:t>
      </w:r>
      <w:r w:rsidR="006748C8" w:rsidRPr="00D872E8">
        <w:rPr>
          <w:vertAlign w:val="subscript"/>
          <w:lang w:eastAsia="ko-KR"/>
        </w:rPr>
        <w:t>d</w:t>
      </w:r>
      <w:r w:rsidRPr="00D872E8">
        <w:rPr>
          <w:vertAlign w:val="subscript"/>
          <w:lang w:eastAsia="ko-KR"/>
        </w:rPr>
        <w:t>_residual</w:t>
      </w:r>
      <w:r w:rsidRPr="008202DC">
        <w:rPr>
          <w:b/>
          <w:i/>
          <w:lang w:eastAsia="ko-KR"/>
        </w:rPr>
        <w:t xml:space="preserve"> where F</w:t>
      </w:r>
      <w:r w:rsidR="006748C8" w:rsidRPr="00D872E8">
        <w:rPr>
          <w:vertAlign w:val="subscript"/>
          <w:lang w:eastAsia="ko-KR"/>
        </w:rPr>
        <w:t>d</w:t>
      </w:r>
      <w:r w:rsidRPr="00D872E8">
        <w:rPr>
          <w:vertAlign w:val="subscript"/>
          <w:lang w:eastAsia="ko-KR"/>
        </w:rPr>
        <w:t>_residual</w:t>
      </w:r>
      <w:r w:rsidRPr="008202DC">
        <w:rPr>
          <w:b/>
          <w:i/>
          <w:lang w:eastAsia="ko-KR"/>
        </w:rPr>
        <w:t xml:space="preserve"> is the residual Doppler due to satellite motion when UE not in the centre of the beam. </w:t>
      </w:r>
    </w:p>
    <w:p w14:paraId="20A1274E" w14:textId="0BFBF26C" w:rsidR="008202DC" w:rsidRPr="008202DC" w:rsidRDefault="008202DC" w:rsidP="008202DC">
      <w:pPr>
        <w:pStyle w:val="BodyText"/>
        <w:rPr>
          <w:b/>
          <w:i/>
          <w:lang w:eastAsia="ko-KR"/>
        </w:rPr>
      </w:pPr>
      <w:r w:rsidRPr="008202DC">
        <w:rPr>
          <w:b/>
          <w:i/>
          <w:lang w:eastAsia="ko-KR"/>
        </w:rPr>
        <w:t>Observation 4: The frequency offset due to crystal is corrected by the UE during the initial AFC lock.</w:t>
      </w:r>
    </w:p>
    <w:p w14:paraId="31693DC5" w14:textId="77777777" w:rsidR="008202DC" w:rsidRDefault="008202DC" w:rsidP="008202DC">
      <w:pPr>
        <w:pStyle w:val="BodyText"/>
        <w:rPr>
          <w:lang w:eastAsia="ko-KR"/>
        </w:rPr>
      </w:pPr>
    </w:p>
    <w:p w14:paraId="29AB730B" w14:textId="7DA85B6D" w:rsidR="008202DC" w:rsidRDefault="009516BD" w:rsidP="008202DC">
      <w:pPr>
        <w:pStyle w:val="BodyText"/>
        <w:rPr>
          <w:lang w:eastAsia="ko-KR"/>
        </w:rPr>
      </w:pPr>
      <w:r>
        <w:rPr>
          <w:lang w:eastAsia="ko-KR"/>
        </w:rPr>
        <w:t>For demodulation, it is fine if UE use received signal at frequency</w:t>
      </w:r>
      <w:r w:rsidRPr="009516BD">
        <w:t xml:space="preserve"> </w:t>
      </w:r>
      <w:r w:rsidRPr="009516BD">
        <w:rPr>
          <w:lang w:eastAsia="ko-KR"/>
        </w:rPr>
        <w:t>F</w:t>
      </w:r>
      <w:r w:rsidRPr="00D872E8">
        <w:rPr>
          <w:vertAlign w:val="subscript"/>
          <w:lang w:eastAsia="ko-KR"/>
        </w:rPr>
        <w:t>c</w:t>
      </w:r>
      <w:r w:rsidR="00D872E8">
        <w:rPr>
          <w:vertAlign w:val="subscript"/>
          <w:lang w:eastAsia="ko-KR"/>
        </w:rPr>
        <w:t>_DL</w:t>
      </w:r>
      <w:r w:rsidRPr="009516BD">
        <w:rPr>
          <w:lang w:eastAsia="ko-KR"/>
        </w:rPr>
        <w:t xml:space="preserve"> + F</w:t>
      </w:r>
      <w:r w:rsidRPr="00D872E8">
        <w:rPr>
          <w:vertAlign w:val="subscript"/>
          <w:lang w:eastAsia="ko-KR"/>
        </w:rPr>
        <w:t>d_residual</w:t>
      </w:r>
      <w:r>
        <w:rPr>
          <w:lang w:eastAsia="ko-KR"/>
        </w:rPr>
        <w:t>. This is the frequency at which the gNB transmit as seen by the UE at the UE receiver. However, t</w:t>
      </w:r>
      <w:r w:rsidR="008202DC">
        <w:rPr>
          <w:lang w:eastAsia="ko-KR"/>
        </w:rPr>
        <w:t>o ensure correct symbol, slot, frame timing at the UE receiver, the frequency error due to the Doppler shift needs to be corrected before internal UE clock is generated to avoid internal clock drift relative to the Base station timing. After frequency correction, the UE can transmit at frequency F</w:t>
      </w:r>
      <w:r w:rsidR="008202DC" w:rsidRPr="00D872E8">
        <w:rPr>
          <w:vertAlign w:val="subscript"/>
          <w:lang w:eastAsia="ko-KR"/>
        </w:rPr>
        <w:t>c_UL</w:t>
      </w:r>
      <w:r w:rsidR="008202DC">
        <w:rPr>
          <w:lang w:eastAsia="ko-KR"/>
        </w:rPr>
        <w:t xml:space="preserve"> with Doppler post compensated. </w:t>
      </w:r>
    </w:p>
    <w:p w14:paraId="5381663F" w14:textId="6371D237" w:rsidR="008202DC" w:rsidRDefault="00D64E04" w:rsidP="008202DC">
      <w:pPr>
        <w:pStyle w:val="BodyText"/>
        <w:rPr>
          <w:lang w:eastAsia="ko-KR"/>
        </w:rPr>
      </w:pPr>
      <w:r w:rsidRPr="00D64E04">
        <w:rPr>
          <w:b/>
          <w:i/>
          <w:lang w:eastAsia="ko-KR"/>
        </w:rPr>
        <w:t xml:space="preserve">Observation 5: </w:t>
      </w:r>
      <w:r w:rsidR="003E6A58">
        <w:rPr>
          <w:b/>
          <w:i/>
          <w:lang w:eastAsia="ko-KR"/>
        </w:rPr>
        <w:t xml:space="preserve">Residual </w:t>
      </w:r>
      <w:r w:rsidRPr="00D64E04">
        <w:rPr>
          <w:b/>
          <w:i/>
          <w:lang w:eastAsia="ko-KR"/>
        </w:rPr>
        <w:t xml:space="preserve">Doppler shift </w:t>
      </w:r>
      <w:r w:rsidR="003E6A58" w:rsidRPr="008202DC">
        <w:rPr>
          <w:b/>
          <w:i/>
          <w:lang w:eastAsia="ko-KR"/>
        </w:rPr>
        <w:t>F</w:t>
      </w:r>
      <w:r w:rsidR="003E6A58" w:rsidRPr="00D872E8">
        <w:rPr>
          <w:vertAlign w:val="subscript"/>
          <w:lang w:eastAsia="ko-KR"/>
        </w:rPr>
        <w:t>d_residual</w:t>
      </w:r>
      <w:r w:rsidR="003E6A58" w:rsidRPr="00D64E04">
        <w:rPr>
          <w:b/>
          <w:i/>
          <w:lang w:eastAsia="ko-KR"/>
        </w:rPr>
        <w:t xml:space="preserve"> </w:t>
      </w:r>
      <w:r w:rsidRPr="00D64E04">
        <w:rPr>
          <w:b/>
          <w:i/>
          <w:lang w:eastAsia="ko-KR"/>
        </w:rPr>
        <w:t>needs to be corrected before internal UE clock is generated to avoid internal clock drift relative to the Base station timing</w:t>
      </w:r>
      <w:r>
        <w:rPr>
          <w:lang w:eastAsia="ko-KR"/>
        </w:rPr>
        <w:t>.</w:t>
      </w:r>
    </w:p>
    <w:p w14:paraId="24659684" w14:textId="5E4432F0" w:rsidR="008202DC" w:rsidRDefault="008202DC" w:rsidP="008202DC">
      <w:pPr>
        <w:pStyle w:val="BodyText"/>
        <w:rPr>
          <w:lang w:eastAsia="ko-KR"/>
        </w:rPr>
      </w:pPr>
      <w:r>
        <w:rPr>
          <w:lang w:eastAsia="ko-KR"/>
        </w:rPr>
        <w:t>For the UL, we consider 3 options for UE post-compensation of Doppler shift before the UE transmit the RACH preamble during initial cell access.</w:t>
      </w:r>
      <w:r w:rsidR="00EA1E26">
        <w:rPr>
          <w:lang w:eastAsia="ko-KR"/>
        </w:rPr>
        <w:t xml:space="preserve"> </w:t>
      </w:r>
      <w:r w:rsidR="006B5990">
        <w:rPr>
          <w:lang w:eastAsia="ko-KR"/>
        </w:rPr>
        <w:t xml:space="preserve">We </w:t>
      </w:r>
      <w:r w:rsidR="00792949">
        <w:rPr>
          <w:lang w:eastAsia="ko-KR"/>
        </w:rPr>
        <w:t>assume that the satellite pre-compensate the Doppler F</w:t>
      </w:r>
      <w:r w:rsidR="00D872E8">
        <w:rPr>
          <w:vertAlign w:val="subscript"/>
          <w:lang w:eastAsia="ko-KR"/>
        </w:rPr>
        <w:t>_DL</w:t>
      </w:r>
      <w:r w:rsidR="00792949">
        <w:rPr>
          <w:lang w:eastAsia="ko-KR"/>
        </w:rPr>
        <w:t xml:space="preserve"> relative to the centre beam. We further </w:t>
      </w:r>
      <w:r w:rsidR="006B5990">
        <w:rPr>
          <w:lang w:eastAsia="ko-KR"/>
        </w:rPr>
        <w:t xml:space="preserve">assume that before transmitting on the UL, the UE has corrected the </w:t>
      </w:r>
      <w:r w:rsidR="00EA1E26">
        <w:rPr>
          <w:lang w:eastAsia="ko-KR"/>
        </w:rPr>
        <w:t>Doppler shift F</w:t>
      </w:r>
      <w:r w:rsidR="00D872E8">
        <w:rPr>
          <w:vertAlign w:val="subscript"/>
          <w:lang w:eastAsia="ko-KR"/>
        </w:rPr>
        <w:t>_DL</w:t>
      </w:r>
      <w:r w:rsidR="00EA1E26">
        <w:rPr>
          <w:lang w:eastAsia="ko-KR"/>
        </w:rPr>
        <w:t xml:space="preserve"> and also corrected the </w:t>
      </w:r>
      <w:r w:rsidR="006B5990">
        <w:rPr>
          <w:lang w:eastAsia="ko-KR"/>
        </w:rPr>
        <w:t>residual Doppler F</w:t>
      </w:r>
      <w:r w:rsidR="00D872E8">
        <w:rPr>
          <w:vertAlign w:val="subscript"/>
          <w:lang w:eastAsia="ko-KR"/>
        </w:rPr>
        <w:t>_DL</w:t>
      </w:r>
      <w:r w:rsidR="006B5990">
        <w:rPr>
          <w:lang w:eastAsia="ko-KR"/>
        </w:rPr>
        <w:t xml:space="preserve"> as this is needed to be done anyway for the internal UE clock generation.</w:t>
      </w:r>
      <w:r w:rsidR="00EA1E26" w:rsidRPr="00EA1E26">
        <w:t xml:space="preserve"> </w:t>
      </w:r>
      <w:r w:rsidR="00EA1E26">
        <w:t xml:space="preserve">We referred to this correction of Doppler at the UE receiver as post compensation of Doppler. </w:t>
      </w:r>
      <w:r w:rsidR="00EA1E26">
        <w:rPr>
          <w:lang w:eastAsia="ko-KR"/>
        </w:rPr>
        <w:t>We consider 3 options for the transmission of RACH preamble after post compensation of Doppler at the UE receiver:</w:t>
      </w:r>
    </w:p>
    <w:p w14:paraId="6EB0CF84" w14:textId="4B1BEFA4" w:rsidR="008202DC" w:rsidRDefault="00792949" w:rsidP="008202DC">
      <w:pPr>
        <w:pStyle w:val="BodyText"/>
        <w:numPr>
          <w:ilvl w:val="0"/>
          <w:numId w:val="8"/>
        </w:numPr>
        <w:rPr>
          <w:lang w:eastAsia="ko-KR"/>
        </w:rPr>
      </w:pPr>
      <w:r>
        <w:rPr>
          <w:lang w:eastAsia="ko-KR"/>
        </w:rPr>
        <w:t>Option 1</w:t>
      </w:r>
      <w:r w:rsidR="008202DC">
        <w:rPr>
          <w:lang w:eastAsia="ko-KR"/>
        </w:rPr>
        <w:t xml:space="preserve">: </w:t>
      </w:r>
      <w:r w:rsidR="00EA1E26">
        <w:rPr>
          <w:lang w:eastAsia="ko-KR"/>
        </w:rPr>
        <w:t>The</w:t>
      </w:r>
      <w:r w:rsidR="008202DC">
        <w:rPr>
          <w:lang w:eastAsia="ko-KR"/>
        </w:rPr>
        <w:t xml:space="preserve"> UE transmit </w:t>
      </w:r>
      <w:r w:rsidR="00EA1E26">
        <w:rPr>
          <w:lang w:eastAsia="ko-KR"/>
        </w:rPr>
        <w:t xml:space="preserve">the RACH preamble </w:t>
      </w:r>
      <w:r w:rsidR="008202DC">
        <w:rPr>
          <w:lang w:eastAsia="ko-KR"/>
        </w:rPr>
        <w:t>at F</w:t>
      </w:r>
      <w:r w:rsidR="00D872E8">
        <w:rPr>
          <w:vertAlign w:val="subscript"/>
          <w:lang w:eastAsia="ko-KR"/>
        </w:rPr>
        <w:t>_DL</w:t>
      </w:r>
      <w:r w:rsidR="00EA1E26">
        <w:rPr>
          <w:lang w:eastAsia="ko-KR"/>
        </w:rPr>
        <w:t xml:space="preserve"> without pre-compensation of Doppler</w:t>
      </w:r>
      <w:r w:rsidR="008202DC">
        <w:rPr>
          <w:lang w:eastAsia="ko-KR"/>
        </w:rPr>
        <w:t xml:space="preserve">. </w:t>
      </w:r>
      <w:r w:rsidR="00EA1E26">
        <w:rPr>
          <w:lang w:eastAsia="ko-KR"/>
        </w:rPr>
        <w:t>The signal at the s</w:t>
      </w:r>
      <w:r w:rsidR="008202DC">
        <w:rPr>
          <w:lang w:eastAsia="ko-KR"/>
        </w:rPr>
        <w:t xml:space="preserve">atellite receiver </w:t>
      </w:r>
      <w:r w:rsidR="00EA1E26">
        <w:rPr>
          <w:lang w:eastAsia="ko-KR"/>
        </w:rPr>
        <w:t xml:space="preserve">is </w:t>
      </w:r>
      <w:r w:rsidR="008202DC">
        <w:rPr>
          <w:lang w:eastAsia="ko-KR"/>
        </w:rPr>
        <w:t>F</w:t>
      </w:r>
      <w:r w:rsidR="00D872E8">
        <w:rPr>
          <w:vertAlign w:val="subscript"/>
          <w:lang w:eastAsia="ko-KR"/>
        </w:rPr>
        <w:t>_DL</w:t>
      </w:r>
      <w:r w:rsidR="008202DC">
        <w:rPr>
          <w:lang w:eastAsia="ko-KR"/>
        </w:rPr>
        <w:t xml:space="preserve"> </w:t>
      </w:r>
      <w:r w:rsidR="00EA1E26">
        <w:rPr>
          <w:lang w:eastAsia="ko-KR"/>
        </w:rPr>
        <w:t>+</w:t>
      </w:r>
      <w:r w:rsidR="008202DC">
        <w:rPr>
          <w:lang w:eastAsia="ko-KR"/>
        </w:rPr>
        <w:t xml:space="preserve"> F</w:t>
      </w:r>
      <w:r w:rsidR="00D872E8">
        <w:rPr>
          <w:vertAlign w:val="subscript"/>
          <w:lang w:eastAsia="ko-KR"/>
        </w:rPr>
        <w:t>_DL</w:t>
      </w:r>
      <w:r w:rsidR="006748C8">
        <w:rPr>
          <w:lang w:eastAsia="ko-KR"/>
        </w:rPr>
        <w:t xml:space="preserve"> </w:t>
      </w:r>
      <w:r w:rsidR="00EA1E26">
        <w:rPr>
          <w:lang w:eastAsia="ko-KR"/>
        </w:rPr>
        <w:t>+</w:t>
      </w:r>
      <w:r w:rsidR="006748C8">
        <w:rPr>
          <w:lang w:eastAsia="ko-KR"/>
        </w:rPr>
        <w:t xml:space="preserve"> F</w:t>
      </w:r>
      <w:r w:rsidR="00D872E8">
        <w:rPr>
          <w:vertAlign w:val="subscript"/>
          <w:lang w:eastAsia="ko-KR"/>
        </w:rPr>
        <w:t>_DL</w:t>
      </w:r>
      <w:r w:rsidR="008202DC">
        <w:rPr>
          <w:lang w:eastAsia="ko-KR"/>
        </w:rPr>
        <w:t xml:space="preserve">. </w:t>
      </w:r>
      <w:r w:rsidR="00EA1E26">
        <w:rPr>
          <w:lang w:eastAsia="ko-KR"/>
        </w:rPr>
        <w:t>Even assuming that the satellite receiver can pre-compensate for Doppler shift F</w:t>
      </w:r>
      <w:r w:rsidR="00D872E8">
        <w:rPr>
          <w:vertAlign w:val="subscript"/>
          <w:lang w:eastAsia="ko-KR"/>
        </w:rPr>
        <w:t>_DL</w:t>
      </w:r>
      <w:r w:rsidR="00EA1E26">
        <w:rPr>
          <w:lang w:eastAsia="ko-KR"/>
        </w:rPr>
        <w:t xml:space="preserve"> relative to the beam centre for all the UEs transmitting concurrently, it cannot post-compensate F</w:t>
      </w:r>
      <w:r w:rsidR="00D872E8">
        <w:rPr>
          <w:vertAlign w:val="subscript"/>
          <w:lang w:eastAsia="ko-KR"/>
        </w:rPr>
        <w:t>_DL</w:t>
      </w:r>
      <w:r w:rsidR="00EA1E26">
        <w:rPr>
          <w:lang w:eastAsia="ko-KR"/>
        </w:rPr>
        <w:t xml:space="preserve"> as it is UE specific – i.e. depends on UE location within the beam. There</w:t>
      </w:r>
      <w:r w:rsidR="008202DC">
        <w:rPr>
          <w:lang w:eastAsia="ko-KR"/>
        </w:rPr>
        <w:t xml:space="preserve"> is issue with PRACH preamble multi-user detection at </w:t>
      </w:r>
      <w:r w:rsidR="007C5D63">
        <w:rPr>
          <w:lang w:eastAsia="ko-KR"/>
        </w:rPr>
        <w:t>the satellite receiver</w:t>
      </w:r>
      <w:r w:rsidR="00EA1E26">
        <w:rPr>
          <w:lang w:eastAsia="ko-KR"/>
        </w:rPr>
        <w:t>, as the UE transmissions will not synchronized in frequency due to having different F</w:t>
      </w:r>
      <w:r w:rsidR="00D872E8">
        <w:rPr>
          <w:vertAlign w:val="subscript"/>
          <w:lang w:eastAsia="ko-KR"/>
        </w:rPr>
        <w:t>_DL</w:t>
      </w:r>
      <w:r w:rsidR="00EA1E26">
        <w:rPr>
          <w:lang w:eastAsia="ko-KR"/>
        </w:rPr>
        <w:t xml:space="preserve"> values</w:t>
      </w:r>
      <w:r w:rsidR="00EB013C">
        <w:rPr>
          <w:lang w:eastAsia="ko-KR"/>
        </w:rPr>
        <w:t xml:space="preserve">. </w:t>
      </w:r>
    </w:p>
    <w:p w14:paraId="0EA6D3EC" w14:textId="353B2951" w:rsidR="00792949" w:rsidRDefault="00792949" w:rsidP="00792949">
      <w:pPr>
        <w:pStyle w:val="BodyText"/>
        <w:numPr>
          <w:ilvl w:val="0"/>
          <w:numId w:val="8"/>
        </w:numPr>
        <w:rPr>
          <w:lang w:eastAsia="ko-KR"/>
        </w:rPr>
      </w:pPr>
      <w:r>
        <w:rPr>
          <w:lang w:eastAsia="ko-KR"/>
        </w:rPr>
        <w:lastRenderedPageBreak/>
        <w:t xml:space="preserve">Option 2: </w:t>
      </w:r>
      <w:r w:rsidR="00EA1E26">
        <w:rPr>
          <w:lang w:eastAsia="ko-KR"/>
        </w:rPr>
        <w:t>The UE pre compensate Doppler shift F</w:t>
      </w:r>
      <w:r w:rsidR="00D872E8">
        <w:rPr>
          <w:vertAlign w:val="subscript"/>
          <w:lang w:eastAsia="ko-KR"/>
        </w:rPr>
        <w:t>_DL</w:t>
      </w:r>
      <w:r w:rsidR="00EA1E26">
        <w:rPr>
          <w:lang w:eastAsia="ko-KR"/>
        </w:rPr>
        <w:t xml:space="preserve"> </w:t>
      </w:r>
      <w:r>
        <w:rPr>
          <w:lang w:eastAsia="ko-KR"/>
        </w:rPr>
        <w:t xml:space="preserve">before transmitting RACH preamble. </w:t>
      </w:r>
      <w:r w:rsidR="00EA1E26">
        <w:rPr>
          <w:lang w:eastAsia="ko-KR"/>
        </w:rPr>
        <w:t xml:space="preserve">The </w:t>
      </w:r>
      <w:r>
        <w:rPr>
          <w:lang w:eastAsia="ko-KR"/>
        </w:rPr>
        <w:t>UE transmit at F</w:t>
      </w:r>
      <w:r w:rsidR="00D872E8">
        <w:rPr>
          <w:vertAlign w:val="subscript"/>
          <w:lang w:eastAsia="ko-KR"/>
        </w:rPr>
        <w:t>_DL</w:t>
      </w:r>
      <w:r>
        <w:rPr>
          <w:lang w:eastAsia="ko-KR"/>
        </w:rPr>
        <w:t xml:space="preserve"> – F</w:t>
      </w:r>
      <w:r w:rsidR="00D872E8">
        <w:rPr>
          <w:vertAlign w:val="subscript"/>
          <w:lang w:eastAsia="ko-KR"/>
        </w:rPr>
        <w:t>_DL</w:t>
      </w:r>
      <w:r>
        <w:rPr>
          <w:lang w:eastAsia="ko-KR"/>
        </w:rPr>
        <w:t xml:space="preserve">. </w:t>
      </w:r>
      <w:r w:rsidR="00EA1E26">
        <w:rPr>
          <w:lang w:eastAsia="ko-KR"/>
        </w:rPr>
        <w:t>The UE needs to be able to determine F</w:t>
      </w:r>
      <w:r w:rsidR="00D872E8">
        <w:rPr>
          <w:vertAlign w:val="subscript"/>
          <w:lang w:eastAsia="ko-KR"/>
        </w:rPr>
        <w:t>_DL</w:t>
      </w:r>
      <w:r w:rsidR="00EA1E26">
        <w:rPr>
          <w:lang w:eastAsia="ko-KR"/>
        </w:rPr>
        <w:t>. This can be done with knowledge of the satellite ephemeris (at least including the orbit and elevation angle of the beam spot and indication that satellite pre-compensate Doppler shift relative to the beam spot). The signal at the s</w:t>
      </w:r>
      <w:r>
        <w:rPr>
          <w:lang w:eastAsia="ko-KR"/>
        </w:rPr>
        <w:t xml:space="preserve">atellite receiver </w:t>
      </w:r>
      <w:r w:rsidR="00EA1E26">
        <w:rPr>
          <w:lang w:eastAsia="ko-KR"/>
        </w:rPr>
        <w:t>is F</w:t>
      </w:r>
      <w:r w:rsidR="00EA1E26" w:rsidRPr="00D872E8">
        <w:rPr>
          <w:vertAlign w:val="subscript"/>
          <w:lang w:eastAsia="ko-KR"/>
        </w:rPr>
        <w:t>c</w:t>
      </w:r>
      <w:r w:rsidR="00D872E8">
        <w:rPr>
          <w:vertAlign w:val="subscript"/>
          <w:lang w:eastAsia="ko-KR"/>
        </w:rPr>
        <w:t xml:space="preserve">_UL </w:t>
      </w:r>
      <w:r w:rsidR="00EA1E26">
        <w:rPr>
          <w:lang w:eastAsia="ko-KR"/>
        </w:rPr>
        <w:t>-</w:t>
      </w:r>
      <w:r w:rsidR="00D872E8">
        <w:rPr>
          <w:lang w:eastAsia="ko-KR"/>
        </w:rPr>
        <w:t xml:space="preserve"> </w:t>
      </w:r>
      <w:r w:rsidR="00EA1E26">
        <w:rPr>
          <w:lang w:eastAsia="ko-KR"/>
        </w:rPr>
        <w:t>F</w:t>
      </w:r>
      <w:r w:rsidR="00EA1E26" w:rsidRPr="00D872E8">
        <w:rPr>
          <w:vertAlign w:val="subscript"/>
          <w:lang w:eastAsia="ko-KR"/>
        </w:rPr>
        <w:t>d_residual</w:t>
      </w:r>
      <w:r w:rsidR="00EA1E26">
        <w:rPr>
          <w:lang w:eastAsia="ko-KR"/>
        </w:rPr>
        <w:t xml:space="preserve">  (=F</w:t>
      </w:r>
      <w:r w:rsidR="00EA1E26" w:rsidRPr="00D872E8">
        <w:rPr>
          <w:vertAlign w:val="subscript"/>
          <w:lang w:eastAsia="ko-KR"/>
        </w:rPr>
        <w:t>c</w:t>
      </w:r>
      <w:r w:rsidR="00D872E8">
        <w:rPr>
          <w:vertAlign w:val="subscript"/>
          <w:lang w:eastAsia="ko-KR"/>
        </w:rPr>
        <w:t xml:space="preserve">_UL </w:t>
      </w:r>
      <w:r w:rsidR="00EA1E26">
        <w:rPr>
          <w:lang w:eastAsia="ko-KR"/>
        </w:rPr>
        <w:t>-</w:t>
      </w:r>
      <w:r w:rsidR="00D872E8">
        <w:rPr>
          <w:lang w:eastAsia="ko-KR"/>
        </w:rPr>
        <w:t xml:space="preserve"> </w:t>
      </w:r>
      <w:r>
        <w:rPr>
          <w:lang w:eastAsia="ko-KR"/>
        </w:rPr>
        <w:t>F</w:t>
      </w:r>
      <w:r w:rsidRPr="00D872E8">
        <w:rPr>
          <w:vertAlign w:val="subscript"/>
          <w:lang w:eastAsia="ko-KR"/>
        </w:rPr>
        <w:t>d</w:t>
      </w:r>
      <w:r>
        <w:rPr>
          <w:lang w:eastAsia="ko-KR"/>
        </w:rPr>
        <w:t xml:space="preserve"> </w:t>
      </w:r>
      <w:r w:rsidR="00EA1E26">
        <w:rPr>
          <w:lang w:eastAsia="ko-KR"/>
        </w:rPr>
        <w:t>+ F</w:t>
      </w:r>
      <w:r w:rsidR="00EA1E26" w:rsidRPr="00D872E8">
        <w:rPr>
          <w:vertAlign w:val="subscript"/>
          <w:lang w:eastAsia="ko-KR"/>
        </w:rPr>
        <w:t>d</w:t>
      </w:r>
      <w:r w:rsidR="00EA1E26">
        <w:rPr>
          <w:lang w:eastAsia="ko-KR"/>
        </w:rPr>
        <w:t xml:space="preserve"> </w:t>
      </w:r>
      <w:r>
        <w:rPr>
          <w:lang w:eastAsia="ko-KR"/>
        </w:rPr>
        <w:t>- F</w:t>
      </w:r>
      <w:r w:rsidRPr="00D872E8">
        <w:rPr>
          <w:vertAlign w:val="subscript"/>
          <w:lang w:eastAsia="ko-KR"/>
        </w:rPr>
        <w:t>d_residual</w:t>
      </w:r>
      <w:r w:rsidR="00EA1E26">
        <w:rPr>
          <w:lang w:eastAsia="ko-KR"/>
        </w:rPr>
        <w:t>)</w:t>
      </w:r>
      <w:r>
        <w:rPr>
          <w:lang w:eastAsia="ko-KR"/>
        </w:rPr>
        <w:t>. There is issue with PRACH preamble multi-user detection at the satellite receiver because F</w:t>
      </w:r>
      <w:r w:rsidRPr="00D872E8">
        <w:rPr>
          <w:vertAlign w:val="subscript"/>
          <w:lang w:eastAsia="ko-KR"/>
        </w:rPr>
        <w:t>d_residual</w:t>
      </w:r>
      <w:r>
        <w:rPr>
          <w:lang w:eastAsia="ko-KR"/>
        </w:rPr>
        <w:t xml:space="preserve"> is UE specific as in Option 1.</w:t>
      </w:r>
    </w:p>
    <w:p w14:paraId="13BA541A" w14:textId="0771262C" w:rsidR="008202DC" w:rsidRDefault="00792949" w:rsidP="00EA1E26">
      <w:pPr>
        <w:pStyle w:val="BodyText"/>
        <w:numPr>
          <w:ilvl w:val="0"/>
          <w:numId w:val="8"/>
        </w:numPr>
        <w:rPr>
          <w:lang w:eastAsia="ko-KR"/>
        </w:rPr>
      </w:pPr>
      <w:r>
        <w:rPr>
          <w:lang w:eastAsia="ko-KR"/>
        </w:rPr>
        <w:t>Option 3</w:t>
      </w:r>
      <w:r w:rsidR="008202DC">
        <w:rPr>
          <w:lang w:eastAsia="ko-KR"/>
        </w:rPr>
        <w:t xml:space="preserve">: </w:t>
      </w:r>
      <w:r w:rsidR="00EA1E26">
        <w:rPr>
          <w:lang w:eastAsia="ko-KR"/>
        </w:rPr>
        <w:t>The UE pre-compensate Doppler shift F</w:t>
      </w:r>
      <w:r w:rsidR="00EA1E26" w:rsidRPr="007A1779">
        <w:rPr>
          <w:vertAlign w:val="subscript"/>
          <w:lang w:eastAsia="ko-KR"/>
        </w:rPr>
        <w:t>d</w:t>
      </w:r>
      <w:r w:rsidR="00EA1E26">
        <w:rPr>
          <w:lang w:eastAsia="ko-KR"/>
        </w:rPr>
        <w:t xml:space="preserve"> and residual Doppler F</w:t>
      </w:r>
      <w:r w:rsidR="00EA1E26" w:rsidRPr="007A1779">
        <w:rPr>
          <w:vertAlign w:val="subscript"/>
          <w:lang w:eastAsia="ko-KR"/>
        </w:rPr>
        <w:t>d_residual</w:t>
      </w:r>
      <w:r w:rsidR="00EA1E26">
        <w:rPr>
          <w:lang w:eastAsia="ko-KR"/>
        </w:rPr>
        <w:t xml:space="preserve"> </w:t>
      </w:r>
      <w:r w:rsidR="008202DC">
        <w:rPr>
          <w:lang w:eastAsia="ko-KR"/>
        </w:rPr>
        <w:t xml:space="preserve">before transmitting RACH preamble. </w:t>
      </w:r>
      <w:r w:rsidR="00EA1E26">
        <w:rPr>
          <w:lang w:eastAsia="ko-KR"/>
        </w:rPr>
        <w:t xml:space="preserve">The </w:t>
      </w:r>
      <w:r w:rsidR="008202DC">
        <w:rPr>
          <w:lang w:eastAsia="ko-KR"/>
        </w:rPr>
        <w:t>UE transmit at F</w:t>
      </w:r>
      <w:r w:rsidR="008202DC" w:rsidRPr="007A1779">
        <w:rPr>
          <w:vertAlign w:val="subscript"/>
          <w:lang w:eastAsia="ko-KR"/>
        </w:rPr>
        <w:t>c_UL</w:t>
      </w:r>
      <w:r w:rsidR="008202DC">
        <w:rPr>
          <w:lang w:eastAsia="ko-KR"/>
        </w:rPr>
        <w:t xml:space="preserve"> – F</w:t>
      </w:r>
      <w:r w:rsidR="006748C8" w:rsidRPr="007A1779">
        <w:rPr>
          <w:vertAlign w:val="subscript"/>
          <w:lang w:eastAsia="ko-KR"/>
        </w:rPr>
        <w:t>d</w:t>
      </w:r>
      <w:r w:rsidR="006748C8">
        <w:rPr>
          <w:lang w:eastAsia="ko-KR"/>
        </w:rPr>
        <w:t xml:space="preserve"> – F</w:t>
      </w:r>
      <w:r w:rsidR="006748C8" w:rsidRPr="007A1779">
        <w:rPr>
          <w:vertAlign w:val="subscript"/>
          <w:lang w:eastAsia="ko-KR"/>
        </w:rPr>
        <w:t>d</w:t>
      </w:r>
      <w:r w:rsidR="008202DC" w:rsidRPr="007A1779">
        <w:rPr>
          <w:vertAlign w:val="subscript"/>
          <w:lang w:eastAsia="ko-KR"/>
        </w:rPr>
        <w:t>_residual</w:t>
      </w:r>
      <w:r w:rsidR="008202DC">
        <w:rPr>
          <w:lang w:eastAsia="ko-KR"/>
        </w:rPr>
        <w:t xml:space="preserve">. </w:t>
      </w:r>
      <w:r w:rsidR="00EA1E26" w:rsidRPr="00EA1E26">
        <w:rPr>
          <w:lang w:eastAsia="ko-KR"/>
        </w:rPr>
        <w:t xml:space="preserve">The signal at the satellite receiver is </w:t>
      </w:r>
      <w:r w:rsidR="00EA1E26">
        <w:rPr>
          <w:lang w:eastAsia="ko-KR"/>
        </w:rPr>
        <w:t>F</w:t>
      </w:r>
      <w:r w:rsidR="00EA1E26" w:rsidRPr="007A1779">
        <w:rPr>
          <w:vertAlign w:val="subscript"/>
          <w:lang w:eastAsia="ko-KR"/>
        </w:rPr>
        <w:t>c</w:t>
      </w:r>
      <w:r w:rsidR="007A1779">
        <w:rPr>
          <w:vertAlign w:val="subscript"/>
          <w:lang w:eastAsia="ko-KR"/>
        </w:rPr>
        <w:t>_UL</w:t>
      </w:r>
      <w:r w:rsidR="00EA1E26">
        <w:rPr>
          <w:lang w:eastAsia="ko-KR"/>
        </w:rPr>
        <w:t xml:space="preserve"> (=</w:t>
      </w:r>
      <w:r w:rsidR="00EA1E26" w:rsidRPr="00EA1E26">
        <w:rPr>
          <w:lang w:eastAsia="ko-KR"/>
        </w:rPr>
        <w:t>F</w:t>
      </w:r>
      <w:r w:rsidR="00EA1E26" w:rsidRPr="007A1779">
        <w:rPr>
          <w:vertAlign w:val="subscript"/>
          <w:lang w:eastAsia="ko-KR"/>
        </w:rPr>
        <w:t>c</w:t>
      </w:r>
      <w:r w:rsidR="007A1779">
        <w:rPr>
          <w:vertAlign w:val="subscript"/>
          <w:lang w:eastAsia="ko-KR"/>
        </w:rPr>
        <w:t xml:space="preserve">_UL </w:t>
      </w:r>
      <w:r w:rsidR="00EA1E26" w:rsidRPr="00EA1E26">
        <w:rPr>
          <w:lang w:eastAsia="ko-KR"/>
        </w:rPr>
        <w:t>-</w:t>
      </w:r>
      <w:r w:rsidR="007A1779">
        <w:rPr>
          <w:lang w:eastAsia="ko-KR"/>
        </w:rPr>
        <w:t xml:space="preserve"> </w:t>
      </w:r>
      <w:r w:rsidR="00EA1E26" w:rsidRPr="00EA1E26">
        <w:rPr>
          <w:lang w:eastAsia="ko-KR"/>
        </w:rPr>
        <w:t>F</w:t>
      </w:r>
      <w:r w:rsidR="00EA1E26" w:rsidRPr="007A1779">
        <w:rPr>
          <w:vertAlign w:val="subscript"/>
          <w:lang w:eastAsia="ko-KR"/>
        </w:rPr>
        <w:t>d</w:t>
      </w:r>
      <w:r w:rsidR="00EA1E26" w:rsidRPr="00EA1E26">
        <w:rPr>
          <w:lang w:eastAsia="ko-KR"/>
        </w:rPr>
        <w:t xml:space="preserve"> </w:t>
      </w:r>
      <w:r w:rsidR="00EA1E26">
        <w:rPr>
          <w:lang w:eastAsia="ko-KR"/>
        </w:rPr>
        <w:t>–F</w:t>
      </w:r>
      <w:r w:rsidR="00EA1E26" w:rsidRPr="007A1779">
        <w:rPr>
          <w:vertAlign w:val="subscript"/>
          <w:lang w:eastAsia="ko-KR"/>
        </w:rPr>
        <w:t>d_residual</w:t>
      </w:r>
      <w:r w:rsidR="007A1779">
        <w:rPr>
          <w:lang w:eastAsia="ko-KR"/>
        </w:rPr>
        <w:t xml:space="preserve"> + </w:t>
      </w:r>
      <w:r w:rsidR="00EA1E26" w:rsidRPr="00EA1E26">
        <w:rPr>
          <w:lang w:eastAsia="ko-KR"/>
        </w:rPr>
        <w:t xml:space="preserve"> F</w:t>
      </w:r>
      <w:r w:rsidR="00EA1E26" w:rsidRPr="007A1779">
        <w:rPr>
          <w:vertAlign w:val="subscript"/>
          <w:lang w:eastAsia="ko-KR"/>
        </w:rPr>
        <w:t>d</w:t>
      </w:r>
      <w:r w:rsidR="00EA1E26" w:rsidRPr="00EA1E26">
        <w:rPr>
          <w:lang w:eastAsia="ko-KR"/>
        </w:rPr>
        <w:t xml:space="preserve"> - F</w:t>
      </w:r>
      <w:r w:rsidR="00EA1E26" w:rsidRPr="007A1779">
        <w:rPr>
          <w:vertAlign w:val="subscript"/>
          <w:lang w:eastAsia="ko-KR"/>
        </w:rPr>
        <w:t>d_residual</w:t>
      </w:r>
      <w:r w:rsidR="00EA1E26">
        <w:rPr>
          <w:lang w:eastAsia="ko-KR"/>
        </w:rPr>
        <w:t xml:space="preserve">). The </w:t>
      </w:r>
      <w:r w:rsidR="008202DC">
        <w:rPr>
          <w:lang w:eastAsia="ko-KR"/>
        </w:rPr>
        <w:t xml:space="preserve">UE needs </w:t>
      </w:r>
      <w:r w:rsidR="00EA1E26">
        <w:rPr>
          <w:lang w:eastAsia="ko-KR"/>
        </w:rPr>
        <w:t>to be able to determine the Doppler shift F</w:t>
      </w:r>
      <w:r w:rsidR="00EA1E26" w:rsidRPr="007A1779">
        <w:rPr>
          <w:vertAlign w:val="subscript"/>
          <w:lang w:eastAsia="ko-KR"/>
        </w:rPr>
        <w:t>d</w:t>
      </w:r>
      <w:r w:rsidR="00EA1E26">
        <w:rPr>
          <w:lang w:eastAsia="ko-KR"/>
        </w:rPr>
        <w:t xml:space="preserve"> from the satellite ephemeris as in Option 2, and also estimate the F</w:t>
      </w:r>
      <w:r w:rsidR="00EA1E26" w:rsidRPr="007A1779">
        <w:rPr>
          <w:vertAlign w:val="subscript"/>
          <w:lang w:eastAsia="ko-KR"/>
        </w:rPr>
        <w:t>d_residual</w:t>
      </w:r>
      <w:r w:rsidR="00EA1E26">
        <w:rPr>
          <w:lang w:eastAsia="ko-KR"/>
        </w:rPr>
        <w:t xml:space="preserve"> with an AFC tracking algorithm.</w:t>
      </w:r>
      <w:r w:rsidR="008202DC">
        <w:rPr>
          <w:lang w:eastAsia="ko-KR"/>
        </w:rPr>
        <w:t xml:space="preserve"> </w:t>
      </w:r>
      <w:r w:rsidR="00EA1E26">
        <w:rPr>
          <w:lang w:eastAsia="ko-KR"/>
        </w:rPr>
        <w:t xml:space="preserve">Assuming effective AFC tracking algorithm performance, </w:t>
      </w:r>
      <w:r w:rsidR="009516BD" w:rsidRPr="009516BD">
        <w:rPr>
          <w:lang w:eastAsia="ko-KR"/>
        </w:rPr>
        <w:t xml:space="preserve">the Doppler shift impact could be minimize for  UL transmissions from UE1, UE2, </w:t>
      </w:r>
      <w:r w:rsidR="009516BD">
        <w:rPr>
          <w:lang w:eastAsia="ko-KR"/>
        </w:rPr>
        <w:t xml:space="preserve">… </w:t>
      </w:r>
      <w:r w:rsidR="008202DC">
        <w:rPr>
          <w:lang w:eastAsia="ko-KR"/>
        </w:rPr>
        <w:t xml:space="preserve">The </w:t>
      </w:r>
      <w:r w:rsidR="009516BD">
        <w:rPr>
          <w:lang w:eastAsia="ko-KR"/>
        </w:rPr>
        <w:t xml:space="preserve">orthogonality of the </w:t>
      </w:r>
      <w:r w:rsidR="008202DC">
        <w:rPr>
          <w:lang w:eastAsia="ko-KR"/>
        </w:rPr>
        <w:t xml:space="preserve">RACH preambles transmitted by different UEs </w:t>
      </w:r>
      <w:r w:rsidR="009516BD">
        <w:rPr>
          <w:lang w:eastAsia="ko-KR"/>
        </w:rPr>
        <w:t>can be maintained since the UEs post-compensate</w:t>
      </w:r>
      <w:r w:rsidR="008202DC">
        <w:rPr>
          <w:lang w:eastAsia="ko-KR"/>
        </w:rPr>
        <w:t xml:space="preserve"> Doppler before transmission.</w:t>
      </w:r>
    </w:p>
    <w:p w14:paraId="290AA167" w14:textId="7FFFB629" w:rsidR="006B5990" w:rsidRDefault="006B5990" w:rsidP="006B5990">
      <w:pPr>
        <w:pStyle w:val="BodyText"/>
        <w:rPr>
          <w:lang w:eastAsia="ko-KR"/>
        </w:rPr>
      </w:pPr>
      <w:r>
        <w:rPr>
          <w:lang w:eastAsia="ko-KR"/>
        </w:rPr>
        <w:t>Note that if the residual Doppler F</w:t>
      </w:r>
      <w:r w:rsidRPr="007A1779">
        <w:rPr>
          <w:vertAlign w:val="subscript"/>
          <w:lang w:eastAsia="ko-KR"/>
        </w:rPr>
        <w:t>d_residual</w:t>
      </w:r>
      <w:r>
        <w:rPr>
          <w:lang w:eastAsia="ko-KR"/>
        </w:rPr>
        <w:t xml:space="preserve"> is not </w:t>
      </w:r>
      <w:r w:rsidR="00EA1E26">
        <w:rPr>
          <w:lang w:eastAsia="ko-KR"/>
        </w:rPr>
        <w:t>post compensated by the UE receiver, the pre-</w:t>
      </w:r>
      <w:r>
        <w:rPr>
          <w:lang w:eastAsia="ko-KR"/>
        </w:rPr>
        <w:t xml:space="preserve">compensation </w:t>
      </w:r>
      <w:r w:rsidR="00EA1E26">
        <w:rPr>
          <w:lang w:eastAsia="ko-KR"/>
        </w:rPr>
        <w:t xml:space="preserve">at the UE transmitter </w:t>
      </w:r>
      <w:r>
        <w:rPr>
          <w:lang w:eastAsia="ko-KR"/>
        </w:rPr>
        <w:t>will need to be done with 2*F</w:t>
      </w:r>
      <w:r w:rsidRPr="007A1779">
        <w:rPr>
          <w:vertAlign w:val="subscript"/>
          <w:lang w:eastAsia="ko-KR"/>
        </w:rPr>
        <w:t>d_residual</w:t>
      </w:r>
      <w:r>
        <w:rPr>
          <w:lang w:eastAsia="ko-KR"/>
        </w:rPr>
        <w:t xml:space="preserve">.  </w:t>
      </w:r>
    </w:p>
    <w:p w14:paraId="60AD60EB" w14:textId="4D7F7F93" w:rsidR="00D64E04" w:rsidRPr="00D64E04" w:rsidRDefault="00D64E04" w:rsidP="008202DC">
      <w:pPr>
        <w:pStyle w:val="BodyText"/>
        <w:rPr>
          <w:b/>
          <w:i/>
          <w:lang w:eastAsia="ko-KR"/>
        </w:rPr>
      </w:pPr>
      <w:r w:rsidRPr="00D64E04">
        <w:rPr>
          <w:b/>
          <w:i/>
          <w:lang w:eastAsia="ko-KR"/>
        </w:rPr>
        <w:t xml:space="preserve">Proposal 2: UE </w:t>
      </w:r>
      <w:r w:rsidR="006748C8">
        <w:rPr>
          <w:b/>
          <w:i/>
          <w:lang w:eastAsia="ko-KR"/>
        </w:rPr>
        <w:t>post compensate Doppler shift F</w:t>
      </w:r>
      <w:r w:rsidR="006748C8" w:rsidRPr="007A1779">
        <w:rPr>
          <w:vertAlign w:val="subscript"/>
          <w:lang w:eastAsia="ko-KR"/>
        </w:rPr>
        <w:t>c_UL</w:t>
      </w:r>
      <w:r w:rsidR="006748C8">
        <w:rPr>
          <w:b/>
          <w:i/>
          <w:lang w:eastAsia="ko-KR"/>
        </w:rPr>
        <w:t xml:space="preserve"> – F</w:t>
      </w:r>
      <w:r w:rsidR="006748C8" w:rsidRPr="007A1779">
        <w:rPr>
          <w:vertAlign w:val="subscript"/>
          <w:lang w:eastAsia="ko-KR"/>
        </w:rPr>
        <w:t>d</w:t>
      </w:r>
      <w:r w:rsidR="006748C8">
        <w:rPr>
          <w:b/>
          <w:i/>
          <w:lang w:eastAsia="ko-KR"/>
        </w:rPr>
        <w:t xml:space="preserve"> – F</w:t>
      </w:r>
      <w:r w:rsidR="006748C8" w:rsidRPr="007A1779">
        <w:rPr>
          <w:vertAlign w:val="subscript"/>
          <w:lang w:eastAsia="ko-KR"/>
        </w:rPr>
        <w:t>d</w:t>
      </w:r>
      <w:r w:rsidRPr="007A1779">
        <w:rPr>
          <w:vertAlign w:val="subscript"/>
          <w:lang w:eastAsia="ko-KR"/>
        </w:rPr>
        <w:t>_residual</w:t>
      </w:r>
      <w:r w:rsidRPr="00D64E04">
        <w:rPr>
          <w:b/>
          <w:i/>
          <w:lang w:eastAsia="ko-KR"/>
        </w:rPr>
        <w:t xml:space="preserve"> before transmitting RACH preamble, where F</w:t>
      </w:r>
      <w:r w:rsidR="006748C8">
        <w:rPr>
          <w:b/>
          <w:i/>
          <w:lang w:eastAsia="ko-KR"/>
        </w:rPr>
        <w:t>d</w:t>
      </w:r>
      <w:r w:rsidRPr="00D64E04">
        <w:rPr>
          <w:b/>
          <w:i/>
          <w:lang w:eastAsia="ko-KR"/>
        </w:rPr>
        <w:t>_residual is the residual Doppler due to satellite motion when UE not in t</w:t>
      </w:r>
      <w:bookmarkStart w:id="3" w:name="_GoBack"/>
      <w:bookmarkEnd w:id="3"/>
      <w:r w:rsidRPr="00D64E04">
        <w:rPr>
          <w:b/>
          <w:i/>
          <w:lang w:eastAsia="ko-KR"/>
        </w:rPr>
        <w:t>he centre of the beam and F</w:t>
      </w:r>
      <w:r w:rsidR="006748C8" w:rsidRPr="00E2212F">
        <w:rPr>
          <w:rFonts w:ascii="Times New Roman Bold" w:hAnsi="Times New Roman Bold"/>
          <w:b/>
          <w:i/>
          <w:vertAlign w:val="subscript"/>
          <w:lang w:eastAsia="ko-KR"/>
        </w:rPr>
        <w:t>d</w:t>
      </w:r>
      <w:r w:rsidRPr="00D64E04">
        <w:rPr>
          <w:b/>
          <w:i/>
          <w:lang w:eastAsia="ko-KR"/>
        </w:rPr>
        <w:t xml:space="preserve"> is the Doppler due to satellite motion at the centre of the beam before pre-compensation.</w:t>
      </w:r>
    </w:p>
    <w:p w14:paraId="508A49FB" w14:textId="79CD1692" w:rsidR="00D64E04" w:rsidRPr="00D64E04" w:rsidRDefault="00D64E04" w:rsidP="008202DC">
      <w:pPr>
        <w:pStyle w:val="BodyText"/>
        <w:rPr>
          <w:b/>
          <w:i/>
          <w:lang w:eastAsia="ko-KR"/>
        </w:rPr>
      </w:pPr>
      <w:r w:rsidRPr="00D64E04">
        <w:rPr>
          <w:b/>
          <w:i/>
          <w:lang w:eastAsia="ko-KR"/>
        </w:rPr>
        <w:t xml:space="preserve">Proposal 3: UE can use knowledge of </w:t>
      </w:r>
      <w:r w:rsidR="007C5D63">
        <w:rPr>
          <w:b/>
          <w:i/>
          <w:lang w:eastAsia="ko-KR"/>
        </w:rPr>
        <w:t>its position</w:t>
      </w:r>
      <w:r w:rsidRPr="00D64E04">
        <w:rPr>
          <w:b/>
          <w:i/>
          <w:lang w:eastAsia="ko-KR"/>
        </w:rPr>
        <w:t>, knowledge of satellite ephemeris, and knowledge of satellite transmitter pre-compensation of F</w:t>
      </w:r>
      <w:r w:rsidR="006748C8" w:rsidRPr="007A1779">
        <w:rPr>
          <w:vertAlign w:val="subscript"/>
          <w:lang w:eastAsia="ko-KR"/>
        </w:rPr>
        <w:t>d</w:t>
      </w:r>
      <w:r w:rsidRPr="00D64E04">
        <w:rPr>
          <w:b/>
          <w:i/>
          <w:lang w:eastAsia="ko-KR"/>
        </w:rPr>
        <w:t xml:space="preserve"> </w:t>
      </w:r>
      <w:r w:rsidR="00277E9D">
        <w:rPr>
          <w:b/>
          <w:i/>
          <w:lang w:eastAsia="ko-KR"/>
        </w:rPr>
        <w:t xml:space="preserve">to </w:t>
      </w:r>
      <w:r w:rsidR="00792949">
        <w:rPr>
          <w:b/>
          <w:i/>
          <w:lang w:eastAsia="ko-KR"/>
        </w:rPr>
        <w:t>estimate</w:t>
      </w:r>
      <w:r w:rsidR="00277E9D">
        <w:rPr>
          <w:b/>
          <w:i/>
          <w:lang w:eastAsia="ko-KR"/>
        </w:rPr>
        <w:t xml:space="preserve"> </w:t>
      </w:r>
      <w:r w:rsidR="006748C8">
        <w:rPr>
          <w:b/>
          <w:i/>
          <w:lang w:eastAsia="ko-KR"/>
        </w:rPr>
        <w:t>F</w:t>
      </w:r>
      <w:r w:rsidR="006748C8" w:rsidRPr="007A1779">
        <w:rPr>
          <w:vertAlign w:val="subscript"/>
          <w:lang w:eastAsia="ko-KR"/>
        </w:rPr>
        <w:t>d</w:t>
      </w:r>
      <w:r w:rsidRPr="007A1779">
        <w:rPr>
          <w:vertAlign w:val="subscript"/>
          <w:lang w:eastAsia="ko-KR"/>
        </w:rPr>
        <w:t>_residual</w:t>
      </w:r>
      <w:r w:rsidRPr="00D64E04">
        <w:rPr>
          <w:b/>
          <w:i/>
          <w:lang w:eastAsia="ko-KR"/>
        </w:rPr>
        <w:t>.</w:t>
      </w:r>
    </w:p>
    <w:p w14:paraId="3C55779B" w14:textId="77777777" w:rsidR="005F72B5" w:rsidRDefault="005F72B5" w:rsidP="005F72B5">
      <w:pPr>
        <w:pStyle w:val="BodyText"/>
        <w:rPr>
          <w:lang w:eastAsia="ko-KR"/>
        </w:rPr>
      </w:pPr>
      <w:r>
        <w:rPr>
          <w:lang w:eastAsia="ko-KR"/>
        </w:rPr>
        <w:t>L</w:t>
      </w:r>
      <w:r w:rsidRPr="00225FE0">
        <w:rPr>
          <w:lang w:eastAsia="ko-KR"/>
        </w:rPr>
        <w:t xml:space="preserve">egacy satellite solution </w:t>
      </w:r>
      <w:r>
        <w:rPr>
          <w:lang w:eastAsia="ko-KR"/>
        </w:rPr>
        <w:t xml:space="preserve">typically use pre-compensation to </w:t>
      </w:r>
      <w:r w:rsidRPr="00225FE0">
        <w:rPr>
          <w:lang w:eastAsia="ko-KR"/>
        </w:rPr>
        <w:t>reduce the Doppler shift</w:t>
      </w:r>
      <w:r>
        <w:rPr>
          <w:lang w:eastAsia="ko-KR"/>
        </w:rPr>
        <w:t xml:space="preserve">, where the satellite blindly compensates the Doppler shift relative to the beam centre where it can be assumed to be 0 Hz.  It can be expected that the UE will experience a discontinuity in the Doppler shift experienced when it falls out of coverage of a beam spot #n and within coverage of a new beam spot #(n+1). With LEO=600 km, the satellite speed is around 7.5622 km/s. Assuming a beam spot diameter of 100 km, the UE is within a beam spot coverage for approximately 13.2 seconds (=100 km / </w:t>
      </w:r>
      <w:r w:rsidRPr="00ED5A57">
        <w:rPr>
          <w:lang w:eastAsia="ko-KR"/>
        </w:rPr>
        <w:t>7.5622 km/s</w:t>
      </w:r>
      <w:r>
        <w:rPr>
          <w:lang w:eastAsia="ko-KR"/>
        </w:rPr>
        <w:t xml:space="preserve">). With a Doppler variation rate of -544 Hz/s, the Doppler shit in 13.2 seconds is 7.2 KHz (=13.2*544 Hz). If pre-compensation is used, the Doppler shift at centre of the beam is 0 Hz. The Doppler shift with a satellite moving beam is in range [-3.6 KHz, +3.6 KHz]. The Doppler discontinuity can be expected to be 7.2 kHz (=544 Hz * 100 km / </w:t>
      </w:r>
      <w:r w:rsidRPr="005C7EF7">
        <w:rPr>
          <w:lang w:eastAsia="ko-KR"/>
        </w:rPr>
        <w:t>7.5622</w:t>
      </w:r>
      <w:r>
        <w:rPr>
          <w:lang w:eastAsia="ko-KR"/>
        </w:rPr>
        <w:t xml:space="preserve"> km/s). The discontinuity in Doppler shift occurs because the satellite pre-compensate the Doppler relative to beam spot #n with a different value than that used relative to beam spot #(n+1). The Doppler discontinuity is illustrated in Figure 1 and Figure 2.</w:t>
      </w:r>
    </w:p>
    <w:p w14:paraId="40BEBC1E" w14:textId="32F4CEA6" w:rsidR="005F72B5" w:rsidRPr="005F72B5" w:rsidRDefault="005F72B5" w:rsidP="005F72B5">
      <w:pPr>
        <w:pStyle w:val="BodyText"/>
        <w:rPr>
          <w:b/>
          <w:i/>
          <w:lang w:eastAsia="ko-KR"/>
        </w:rPr>
      </w:pPr>
      <w:r>
        <w:rPr>
          <w:b/>
          <w:i/>
          <w:lang w:eastAsia="ko-KR"/>
        </w:rPr>
        <w:t>Observation 6</w:t>
      </w:r>
      <w:r w:rsidRPr="00840E88">
        <w:rPr>
          <w:b/>
          <w:i/>
          <w:lang w:eastAsia="ko-KR"/>
        </w:rPr>
        <w:t>: Assuming LEO=600 km</w:t>
      </w:r>
      <w:r>
        <w:rPr>
          <w:b/>
          <w:i/>
          <w:lang w:eastAsia="ko-KR"/>
        </w:rPr>
        <w:t xml:space="preserve">, </w:t>
      </w:r>
      <w:r w:rsidRPr="00840E88">
        <w:rPr>
          <w:b/>
          <w:i/>
          <w:lang w:eastAsia="ko-KR"/>
        </w:rPr>
        <w:t>a beam spot diameter of 100 km</w:t>
      </w:r>
      <w:r>
        <w:rPr>
          <w:b/>
          <w:i/>
          <w:lang w:eastAsia="ko-KR"/>
        </w:rPr>
        <w:t>, frequency carrier 2 GHz</w:t>
      </w:r>
      <w:r w:rsidRPr="00840E88">
        <w:rPr>
          <w:b/>
          <w:i/>
          <w:lang w:eastAsia="ko-KR"/>
        </w:rPr>
        <w:t xml:space="preserve">, </w:t>
      </w:r>
      <w:r>
        <w:rPr>
          <w:b/>
          <w:i/>
          <w:lang w:eastAsia="ko-KR"/>
        </w:rPr>
        <w:t xml:space="preserve">the </w:t>
      </w:r>
      <w:r w:rsidRPr="00577A8F">
        <w:rPr>
          <w:b/>
          <w:i/>
          <w:lang w:eastAsia="ko-KR"/>
        </w:rPr>
        <w:t>Doppler shift with a moving beam is in range [-3.6 KHz, +3.6 KHz]</w:t>
      </w:r>
      <w:r>
        <w:rPr>
          <w:b/>
          <w:i/>
          <w:lang w:eastAsia="ko-KR"/>
        </w:rPr>
        <w:t xml:space="preserve"> and </w:t>
      </w:r>
      <w:r w:rsidRPr="00840E88">
        <w:rPr>
          <w:b/>
          <w:i/>
          <w:lang w:eastAsia="ko-KR"/>
        </w:rPr>
        <w:t xml:space="preserve">the Doppler discontinuity between adjacent </w:t>
      </w:r>
      <w:r>
        <w:rPr>
          <w:b/>
          <w:i/>
          <w:lang w:eastAsia="ko-KR"/>
        </w:rPr>
        <w:t>beam</w:t>
      </w:r>
      <w:r w:rsidRPr="00840E88">
        <w:rPr>
          <w:b/>
          <w:i/>
          <w:lang w:eastAsia="ko-KR"/>
        </w:rPr>
        <w:t xml:space="preserve"> spots can be 7.2 kHz</w:t>
      </w:r>
      <w:r>
        <w:rPr>
          <w:b/>
          <w:i/>
          <w:lang w:eastAsia="ko-KR"/>
        </w:rPr>
        <w:t>.</w:t>
      </w:r>
    </w:p>
    <w:p w14:paraId="35DA3DC4" w14:textId="77777777" w:rsidR="005F72B5" w:rsidRDefault="005F72B5" w:rsidP="005F72B5">
      <w:pPr>
        <w:pStyle w:val="BodyText"/>
        <w:jc w:val="center"/>
        <w:rPr>
          <w:lang w:eastAsia="ko-KR"/>
        </w:rPr>
      </w:pPr>
      <w:r>
        <w:rPr>
          <w:noProof/>
          <w:lang w:val="en-US"/>
        </w:rPr>
        <w:drawing>
          <wp:inline distT="0" distB="0" distL="0" distR="0" wp14:anchorId="1D5D4447" wp14:editId="1E11074D">
            <wp:extent cx="4071898" cy="23578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7215" cy="2360934"/>
                    </a:xfrm>
                    <a:prstGeom prst="rect">
                      <a:avLst/>
                    </a:prstGeom>
                  </pic:spPr>
                </pic:pic>
              </a:graphicData>
            </a:graphic>
          </wp:inline>
        </w:drawing>
      </w:r>
    </w:p>
    <w:p w14:paraId="1080547C" w14:textId="77777777" w:rsidR="005F72B5" w:rsidRPr="006A2A3E" w:rsidRDefault="005F72B5" w:rsidP="005F72B5">
      <w:pPr>
        <w:pStyle w:val="BodyText"/>
        <w:jc w:val="center"/>
        <w:rPr>
          <w:b/>
          <w:i/>
          <w:lang w:eastAsia="ko-KR"/>
        </w:rPr>
      </w:pPr>
      <w:r w:rsidRPr="006A2A3E">
        <w:rPr>
          <w:b/>
          <w:i/>
          <w:lang w:eastAsia="ko-KR"/>
        </w:rPr>
        <w:t>Figure 1 Case with 2 GHz signal at 600 km on D/L and U/L: fixed UE and UE in motion</w:t>
      </w:r>
    </w:p>
    <w:p w14:paraId="2635C914" w14:textId="77777777" w:rsidR="005F72B5" w:rsidRDefault="005F72B5" w:rsidP="005F72B5">
      <w:pPr>
        <w:pStyle w:val="BodyText"/>
        <w:rPr>
          <w:lang w:eastAsia="ko-KR"/>
        </w:rPr>
      </w:pPr>
    </w:p>
    <w:p w14:paraId="786FC84C" w14:textId="77777777" w:rsidR="005F72B5" w:rsidRDefault="005F72B5" w:rsidP="005F72B5">
      <w:pPr>
        <w:pStyle w:val="BodyText"/>
        <w:rPr>
          <w:lang w:eastAsia="ko-KR"/>
        </w:rPr>
      </w:pPr>
    </w:p>
    <w:p w14:paraId="7364091D" w14:textId="77777777" w:rsidR="005F72B5" w:rsidRDefault="005F72B5" w:rsidP="005F72B5">
      <w:pPr>
        <w:pStyle w:val="BodyText"/>
        <w:rPr>
          <w:lang w:eastAsia="ko-KR"/>
        </w:rPr>
      </w:pPr>
    </w:p>
    <w:p w14:paraId="5FBE80F7" w14:textId="77777777" w:rsidR="005F72B5" w:rsidRDefault="005F72B5" w:rsidP="005F72B5">
      <w:pPr>
        <w:pStyle w:val="BodyText"/>
        <w:jc w:val="center"/>
        <w:rPr>
          <w:lang w:eastAsia="ko-KR"/>
        </w:rPr>
      </w:pPr>
      <w:r>
        <w:rPr>
          <w:noProof/>
          <w:lang w:val="en-US"/>
        </w:rPr>
        <w:drawing>
          <wp:inline distT="0" distB="0" distL="0" distR="0" wp14:anchorId="0E51CE99" wp14:editId="736F6AD7">
            <wp:extent cx="2216796" cy="188169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19363" cy="1883878"/>
                    </a:xfrm>
                    <a:prstGeom prst="rect">
                      <a:avLst/>
                    </a:prstGeom>
                  </pic:spPr>
                </pic:pic>
              </a:graphicData>
            </a:graphic>
          </wp:inline>
        </w:drawing>
      </w:r>
    </w:p>
    <w:p w14:paraId="2A665F12" w14:textId="77777777" w:rsidR="005F72B5" w:rsidRDefault="005F72B5" w:rsidP="005F72B5">
      <w:pPr>
        <w:pStyle w:val="BodyText"/>
        <w:jc w:val="center"/>
        <w:rPr>
          <w:lang w:eastAsia="ko-KR"/>
        </w:rPr>
      </w:pPr>
      <w:r w:rsidRPr="00213EE0">
        <w:rPr>
          <w:b/>
          <w:i/>
          <w:lang w:eastAsia="ko-KR"/>
        </w:rPr>
        <w:t>Figure 2: Doppler discontinuity with LEO=600 km @</w:t>
      </w:r>
      <w:r>
        <w:rPr>
          <w:lang w:eastAsia="ko-KR"/>
        </w:rPr>
        <w:t xml:space="preserve"> </w:t>
      </w:r>
      <w:r w:rsidRPr="00213EE0">
        <w:rPr>
          <w:b/>
          <w:i/>
          <w:lang w:eastAsia="ko-KR"/>
        </w:rPr>
        <w:t>2 GHz</w:t>
      </w:r>
    </w:p>
    <w:p w14:paraId="0996E501" w14:textId="77777777" w:rsidR="00D64E04" w:rsidRDefault="00D64E04" w:rsidP="008202DC">
      <w:pPr>
        <w:pStyle w:val="BodyText"/>
        <w:rPr>
          <w:lang w:eastAsia="ko-KR"/>
        </w:rPr>
      </w:pPr>
    </w:p>
    <w:p w14:paraId="6F340953" w14:textId="100CEC0B" w:rsidR="00662AA0" w:rsidRDefault="00526A3E" w:rsidP="009F2A75">
      <w:pPr>
        <w:pStyle w:val="Heading1"/>
      </w:pPr>
      <w:r>
        <w:t>Residual Timing Advance in NR-NTN</w:t>
      </w:r>
    </w:p>
    <w:p w14:paraId="64F494CC" w14:textId="57363532" w:rsidR="00526A3E" w:rsidRDefault="00225FE0" w:rsidP="00E4690B">
      <w:pPr>
        <w:pStyle w:val="BodyText"/>
        <w:rPr>
          <w:lang w:eastAsia="ko-KR"/>
        </w:rPr>
      </w:pPr>
      <w:r>
        <w:rPr>
          <w:lang w:eastAsia="ko-KR"/>
        </w:rPr>
        <w:t xml:space="preserve">In satellite system, larger values </w:t>
      </w:r>
      <w:r w:rsidR="00526A3E">
        <w:rPr>
          <w:lang w:eastAsia="ko-KR"/>
        </w:rPr>
        <w:t xml:space="preserve">of RTT </w:t>
      </w:r>
      <w:r>
        <w:rPr>
          <w:lang w:eastAsia="ko-KR"/>
        </w:rPr>
        <w:t xml:space="preserve">can be typically experienced due to the </w:t>
      </w:r>
      <w:r w:rsidR="00526A3E">
        <w:rPr>
          <w:lang w:eastAsia="ko-KR"/>
        </w:rPr>
        <w:t>large propagation delay between the UE and the satellite</w:t>
      </w:r>
      <w:r>
        <w:rPr>
          <w:lang w:eastAsia="ko-KR"/>
        </w:rPr>
        <w:t xml:space="preserve">. </w:t>
      </w:r>
      <w:r w:rsidR="00E4690B">
        <w:rPr>
          <w:lang w:eastAsia="ko-KR"/>
        </w:rPr>
        <w:t xml:space="preserve">The </w:t>
      </w:r>
      <w:r w:rsidR="00526A3E">
        <w:rPr>
          <w:lang w:eastAsia="ko-KR"/>
        </w:rPr>
        <w:t xml:space="preserve">RTT </w:t>
      </w:r>
      <w:r w:rsidR="00E4690B">
        <w:rPr>
          <w:lang w:eastAsia="ko-KR"/>
        </w:rPr>
        <w:t xml:space="preserve">depends on the satellite orbit and elevation angle of the beam spot within the satellite cell. </w:t>
      </w:r>
      <w:r w:rsidR="00526A3E">
        <w:rPr>
          <w:lang w:eastAsia="ko-KR"/>
        </w:rPr>
        <w:t>As an example, at an orbit of 600 km, a</w:t>
      </w:r>
      <w:r w:rsidR="00E4690B">
        <w:rPr>
          <w:lang w:eastAsia="ko-KR"/>
        </w:rPr>
        <w:t>t the zenith point corresponding t</w:t>
      </w:r>
      <w:r w:rsidR="00526A3E">
        <w:rPr>
          <w:lang w:eastAsia="ko-KR"/>
        </w:rPr>
        <w:t>o elevation angle of 90 degrees</w:t>
      </w:r>
      <w:r w:rsidR="00E4690B">
        <w:rPr>
          <w:lang w:eastAsia="ko-KR"/>
        </w:rPr>
        <w:t xml:space="preserve"> the </w:t>
      </w:r>
      <w:r w:rsidR="00526A3E">
        <w:rPr>
          <w:lang w:eastAsia="ko-KR"/>
        </w:rPr>
        <w:t>RTT is 24 ms (=2ms + 7.77ms+14.2ms). At elevation angle 10 degrees, the RTT is 28.4 ms (=6.44ms+7.63ms+14.2ms)</w:t>
      </w:r>
      <w:r w:rsidR="00E4690B">
        <w:rPr>
          <w:lang w:eastAsia="ko-KR"/>
        </w:rPr>
        <w:t xml:space="preserve">. Table 1 shows </w:t>
      </w:r>
      <w:r w:rsidR="00526A3E">
        <w:rPr>
          <w:lang w:eastAsia="ko-KR"/>
        </w:rPr>
        <w:t>RTT for LEO and MEO satellite deployment scenarios.</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526A3E" w:rsidRPr="002752C9" w14:paraId="3D72AEF8" w14:textId="77777777" w:rsidTr="00526A3E">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B8279" w14:textId="77777777" w:rsidR="00526A3E" w:rsidRPr="002752C9" w:rsidRDefault="00526A3E" w:rsidP="00BE79CA">
            <w:pPr>
              <w:pStyle w:val="TAH"/>
              <w:rPr>
                <w:lang w:eastAsia="fr-FR"/>
              </w:rPr>
            </w:pPr>
            <w:r w:rsidRPr="002752C9">
              <w:rPr>
                <w:lang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57A92682" w14:textId="77777777" w:rsidR="00526A3E" w:rsidRPr="002752C9" w:rsidRDefault="00526A3E" w:rsidP="00BE79CA">
            <w:pPr>
              <w:pStyle w:val="TAH"/>
              <w:rPr>
                <w:lang w:eastAsia="fr-FR"/>
              </w:rPr>
            </w:pPr>
            <w:r w:rsidRPr="002752C9">
              <w:rPr>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0F373F2B" w14:textId="77777777" w:rsidR="00526A3E" w:rsidRPr="002752C9" w:rsidRDefault="00526A3E" w:rsidP="00BE79CA">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557F0459" w14:textId="77777777" w:rsidR="00526A3E" w:rsidRPr="002752C9" w:rsidRDefault="00526A3E" w:rsidP="00BE79CA">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04D6BF39" w14:textId="77777777" w:rsidR="00526A3E" w:rsidRPr="002752C9" w:rsidRDefault="00526A3E" w:rsidP="00BE79CA">
            <w:pPr>
              <w:pStyle w:val="TAH"/>
              <w:rPr>
                <w:lang w:val="fr-FR" w:eastAsia="fr-FR"/>
              </w:rPr>
            </w:pPr>
            <w:r w:rsidRPr="002752C9">
              <w:rPr>
                <w:lang w:val="fr-FR" w:eastAsia="fr-FR"/>
              </w:rPr>
              <w:t>MEO at 10000 km</w:t>
            </w:r>
          </w:p>
        </w:tc>
      </w:tr>
      <w:tr w:rsidR="00526A3E" w:rsidRPr="002752C9" w14:paraId="47228820" w14:textId="77777777" w:rsidTr="00526A3E">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73AF41F3" w14:textId="77777777" w:rsidR="00526A3E" w:rsidRPr="002752C9" w:rsidRDefault="00526A3E" w:rsidP="00BE79CA">
            <w:pPr>
              <w:pStyle w:val="TAH"/>
              <w:rPr>
                <w:lang w:eastAsia="fr-FR"/>
              </w:rPr>
            </w:pPr>
            <w:r w:rsidRPr="002752C9">
              <w:rPr>
                <w:lang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2581E9A9" w14:textId="77777777" w:rsidR="00526A3E" w:rsidRPr="002752C9" w:rsidRDefault="00526A3E" w:rsidP="00BE79CA">
            <w:pPr>
              <w:pStyle w:val="TAH"/>
              <w:rPr>
                <w:lang w:eastAsia="fr-FR"/>
              </w:rPr>
            </w:pPr>
            <w:r w:rsidRPr="002752C9">
              <w:rPr>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03EDBEE8" w14:textId="77777777" w:rsidR="00526A3E" w:rsidRPr="002752C9" w:rsidRDefault="00526A3E" w:rsidP="00BE79CA">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52C17AD5" w14:textId="77777777" w:rsidR="00526A3E" w:rsidRPr="002752C9" w:rsidRDefault="00526A3E" w:rsidP="00BE79CA">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63923231" w14:textId="77777777" w:rsidR="00526A3E" w:rsidRPr="002752C9" w:rsidRDefault="00526A3E" w:rsidP="00BE79CA">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7A9C6274" w14:textId="77777777" w:rsidR="00526A3E" w:rsidRPr="002752C9" w:rsidRDefault="00526A3E" w:rsidP="00BE79CA">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C7A087B" w14:textId="77777777" w:rsidR="00526A3E" w:rsidRPr="002752C9" w:rsidRDefault="00526A3E" w:rsidP="00BE79CA">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50A438C4" w14:textId="77777777" w:rsidR="00526A3E" w:rsidRPr="002752C9" w:rsidRDefault="00526A3E" w:rsidP="00BE79CA">
            <w:pPr>
              <w:pStyle w:val="TAH"/>
              <w:rPr>
                <w:lang w:val="fr-FR" w:eastAsia="fr-FR"/>
              </w:rPr>
            </w:pPr>
            <w:r w:rsidRPr="002752C9">
              <w:rPr>
                <w:lang w:val="fr-FR" w:eastAsia="fr-FR"/>
              </w:rPr>
              <w:t>Delay (ms)</w:t>
            </w:r>
          </w:p>
        </w:tc>
      </w:tr>
      <w:tr w:rsidR="00526A3E" w:rsidRPr="002752C9" w14:paraId="3BAAA279" w14:textId="77777777" w:rsidTr="00526A3E">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12CD1410" w14:textId="77777777" w:rsidR="00526A3E" w:rsidRPr="002752C9" w:rsidRDefault="00526A3E" w:rsidP="00BE79CA">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60875485" w14:textId="77777777" w:rsidR="00526A3E" w:rsidRPr="002752C9" w:rsidRDefault="00526A3E" w:rsidP="00BE79CA">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42C260B0" w14:textId="77777777" w:rsidR="00526A3E" w:rsidRPr="002752C9" w:rsidRDefault="00526A3E" w:rsidP="00BE79CA">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360408C5" w14:textId="77777777" w:rsidR="00526A3E" w:rsidRPr="002752C9" w:rsidRDefault="00526A3E" w:rsidP="00BE79CA">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53D13652" w14:textId="77777777" w:rsidR="00526A3E" w:rsidRPr="002752C9" w:rsidRDefault="00526A3E" w:rsidP="00BE79CA">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1C1DCFF1" w14:textId="77777777" w:rsidR="00526A3E" w:rsidRPr="002752C9" w:rsidRDefault="00526A3E" w:rsidP="00BE79CA">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3EBF1676" w14:textId="77777777" w:rsidR="00526A3E" w:rsidRPr="002752C9" w:rsidRDefault="00526A3E" w:rsidP="00BE79CA">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43CD7267" w14:textId="77777777" w:rsidR="00526A3E" w:rsidRPr="002752C9" w:rsidRDefault="00526A3E" w:rsidP="00BE79CA">
            <w:pPr>
              <w:pStyle w:val="TAL"/>
              <w:rPr>
                <w:lang w:val="fr-FR" w:eastAsia="fr-FR"/>
              </w:rPr>
            </w:pPr>
            <w:r w:rsidRPr="002752C9">
              <w:rPr>
                <w:lang w:val="fr-FR" w:eastAsia="fr-FR"/>
              </w:rPr>
              <w:t>46.727</w:t>
            </w:r>
          </w:p>
        </w:tc>
      </w:tr>
      <w:tr w:rsidR="00526A3E" w:rsidRPr="002752C9" w14:paraId="2882C1E5" w14:textId="77777777" w:rsidTr="00526A3E">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1C27D99F" w14:textId="77777777" w:rsidR="00526A3E" w:rsidRPr="002752C9" w:rsidRDefault="00526A3E" w:rsidP="00BE79CA">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3FD45E30" w14:textId="77777777" w:rsidR="00526A3E" w:rsidRPr="002752C9" w:rsidRDefault="00526A3E" w:rsidP="00BE79CA">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512E1E78" w14:textId="77777777" w:rsidR="00526A3E" w:rsidRPr="002752C9" w:rsidRDefault="00526A3E" w:rsidP="00BE79CA">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7153C2EC" w14:textId="77777777" w:rsidR="00526A3E" w:rsidRPr="002752C9" w:rsidRDefault="00526A3E" w:rsidP="00BE79CA">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3569D611" w14:textId="77777777" w:rsidR="00526A3E" w:rsidRPr="002752C9" w:rsidRDefault="00526A3E" w:rsidP="00BE79CA">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3846073E" w14:textId="77777777" w:rsidR="00526A3E" w:rsidRPr="002752C9" w:rsidRDefault="00526A3E" w:rsidP="00BE79CA">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7190B0C9" w14:textId="77777777" w:rsidR="00526A3E" w:rsidRPr="002752C9" w:rsidRDefault="00526A3E" w:rsidP="00BE79CA">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56DAF200" w14:textId="77777777" w:rsidR="00526A3E" w:rsidRPr="002752C9" w:rsidRDefault="00526A3E" w:rsidP="00BE79CA">
            <w:pPr>
              <w:pStyle w:val="TAL"/>
              <w:rPr>
                <w:lang w:val="fr-FR" w:eastAsia="fr-FR"/>
              </w:rPr>
            </w:pPr>
            <w:r w:rsidRPr="002752C9">
              <w:rPr>
                <w:lang w:val="fr-FR" w:eastAsia="fr-FR"/>
              </w:rPr>
              <w:t>48.464</w:t>
            </w:r>
          </w:p>
        </w:tc>
      </w:tr>
      <w:tr w:rsidR="00526A3E" w:rsidRPr="002752C9" w14:paraId="270D8F8A" w14:textId="77777777" w:rsidTr="00526A3E">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3B552424" w14:textId="77777777" w:rsidR="00526A3E" w:rsidRPr="002752C9" w:rsidRDefault="00526A3E" w:rsidP="00BE79CA">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4C584A86" w14:textId="77777777" w:rsidR="00526A3E" w:rsidRPr="002752C9" w:rsidRDefault="00526A3E" w:rsidP="00BE79CA">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722FE186" w14:textId="77777777" w:rsidR="00526A3E" w:rsidRPr="002752C9" w:rsidRDefault="00526A3E" w:rsidP="00BE79CA">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31EBD2A2" w14:textId="77777777" w:rsidR="00526A3E" w:rsidRPr="002752C9" w:rsidRDefault="00526A3E" w:rsidP="00BE79CA">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3EFC5B8E" w14:textId="77777777" w:rsidR="00526A3E" w:rsidRPr="002752C9" w:rsidRDefault="00526A3E" w:rsidP="00BE79CA">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72513418" w14:textId="77777777" w:rsidR="00526A3E" w:rsidRPr="002752C9" w:rsidRDefault="00526A3E" w:rsidP="00BE79CA">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304870EF" w14:textId="77777777" w:rsidR="00526A3E" w:rsidRPr="002752C9" w:rsidRDefault="00526A3E" w:rsidP="00BE79CA">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6621502C" w14:textId="77777777" w:rsidR="00526A3E" w:rsidRPr="002752C9" w:rsidRDefault="00526A3E" w:rsidP="00BE79CA">
            <w:pPr>
              <w:pStyle w:val="TAL"/>
              <w:rPr>
                <w:lang w:val="fr-FR" w:eastAsia="fr-FR"/>
              </w:rPr>
            </w:pPr>
            <w:r w:rsidRPr="002752C9">
              <w:rPr>
                <w:lang w:val="fr-FR" w:eastAsia="fr-FR"/>
              </w:rPr>
              <w:t>33.333</w:t>
            </w:r>
          </w:p>
        </w:tc>
      </w:tr>
      <w:tr w:rsidR="00526A3E" w:rsidRPr="002752C9" w14:paraId="480AF488" w14:textId="77777777" w:rsidTr="00BE79CA">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4E4855A8" w14:textId="77777777" w:rsidR="00526A3E" w:rsidRPr="002752C9" w:rsidRDefault="00526A3E" w:rsidP="00BE79CA">
            <w:pPr>
              <w:pStyle w:val="TAL"/>
              <w:rPr>
                <w:lang w:val="fr-FR" w:eastAsia="fr-FR"/>
              </w:rPr>
            </w:pPr>
            <w:r w:rsidRPr="002752C9">
              <w:rPr>
                <w:lang w:eastAsia="fr-FR"/>
              </w:rPr>
              <w:t>Bent pipe satellite</w:t>
            </w:r>
          </w:p>
        </w:tc>
      </w:tr>
      <w:tr w:rsidR="00526A3E" w:rsidRPr="002752C9" w14:paraId="37F4B22D" w14:textId="77777777" w:rsidTr="00526A3E">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753F1D3" w14:textId="77777777" w:rsidR="00526A3E" w:rsidRPr="002752C9" w:rsidRDefault="00526A3E" w:rsidP="00BE79CA">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1A71257D" w14:textId="77777777" w:rsidR="00526A3E" w:rsidRPr="002752C9" w:rsidRDefault="00526A3E" w:rsidP="00BE79CA">
            <w:pPr>
              <w:pStyle w:val="TAL"/>
              <w:rPr>
                <w:lang w:eastAsia="fr-FR"/>
              </w:rPr>
            </w:pPr>
            <w:r w:rsidRPr="002752C9">
              <w:rPr>
                <w:lang w:eastAsia="fr-FR"/>
              </w:rPr>
              <w:t>Gateway-satellite_UE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01B7ED3A" w14:textId="77777777" w:rsidR="00526A3E" w:rsidRPr="002752C9" w:rsidRDefault="00526A3E" w:rsidP="00BE79CA">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0814821F" w14:textId="77777777" w:rsidR="00526A3E" w:rsidRPr="002752C9" w:rsidRDefault="00526A3E" w:rsidP="00BE79CA">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15D08DA6" w14:textId="77777777" w:rsidR="00526A3E" w:rsidRPr="002752C9" w:rsidRDefault="00526A3E" w:rsidP="00BE79CA">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7CD6CE1E" w14:textId="77777777" w:rsidR="00526A3E" w:rsidRPr="002752C9" w:rsidRDefault="00526A3E" w:rsidP="00BE79CA">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57AE4806" w14:textId="77777777" w:rsidR="00526A3E" w:rsidRPr="002752C9" w:rsidRDefault="00526A3E" w:rsidP="00BE79CA">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540DFECC" w14:textId="77777777" w:rsidR="00526A3E" w:rsidRPr="002752C9" w:rsidRDefault="00526A3E" w:rsidP="00BE79CA">
            <w:pPr>
              <w:pStyle w:val="TAL"/>
              <w:rPr>
                <w:lang w:val="fr-FR" w:eastAsia="fr-FR"/>
              </w:rPr>
            </w:pPr>
            <w:r w:rsidRPr="002752C9">
              <w:rPr>
                <w:lang w:val="fr-FR" w:eastAsia="fr-FR"/>
              </w:rPr>
              <w:t>95.192</w:t>
            </w:r>
          </w:p>
        </w:tc>
      </w:tr>
      <w:tr w:rsidR="00526A3E" w:rsidRPr="002752C9" w14:paraId="6C88C59F" w14:textId="77777777" w:rsidTr="00526A3E">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1642890" w14:textId="77777777" w:rsidR="00526A3E" w:rsidRPr="002752C9" w:rsidRDefault="00526A3E" w:rsidP="00BE79CA">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3A74E957" w14:textId="77777777" w:rsidR="00526A3E" w:rsidRPr="002752C9" w:rsidRDefault="00526A3E" w:rsidP="00BE79CA">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32287DF5" w14:textId="77777777" w:rsidR="00526A3E" w:rsidRPr="002752C9" w:rsidRDefault="00526A3E" w:rsidP="00BE79CA">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5674E131" w14:textId="77777777" w:rsidR="00526A3E" w:rsidRPr="002752C9" w:rsidRDefault="00526A3E" w:rsidP="00BE79CA">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5CEFEFB0" w14:textId="77777777" w:rsidR="00526A3E" w:rsidRPr="002752C9" w:rsidRDefault="00526A3E" w:rsidP="00BE79CA">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7BCB1970" w14:textId="77777777" w:rsidR="00526A3E" w:rsidRPr="002752C9" w:rsidRDefault="00526A3E" w:rsidP="00BE79CA">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399BCA1C" w14:textId="77777777" w:rsidR="00526A3E" w:rsidRPr="002752C9" w:rsidRDefault="00526A3E" w:rsidP="00BE79CA">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28A567B8" w14:textId="77777777" w:rsidR="00526A3E" w:rsidRPr="002752C9" w:rsidRDefault="00526A3E" w:rsidP="00BE79CA">
            <w:pPr>
              <w:pStyle w:val="TAL"/>
              <w:rPr>
                <w:lang w:val="fr-FR" w:eastAsia="fr-FR"/>
              </w:rPr>
            </w:pPr>
            <w:r w:rsidRPr="002752C9">
              <w:rPr>
                <w:lang w:val="fr-FR" w:eastAsia="fr-FR"/>
              </w:rPr>
              <w:t>190.38</w:t>
            </w:r>
          </w:p>
        </w:tc>
      </w:tr>
      <w:tr w:rsidR="00526A3E" w:rsidRPr="002752C9" w14:paraId="1AC968B4" w14:textId="77777777" w:rsidTr="00BE79CA">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5612656A" w14:textId="77777777" w:rsidR="00526A3E" w:rsidRPr="002752C9" w:rsidRDefault="00526A3E" w:rsidP="00BE79CA">
            <w:pPr>
              <w:pStyle w:val="TAL"/>
              <w:rPr>
                <w:lang w:val="fr-FR" w:eastAsia="fr-FR"/>
              </w:rPr>
            </w:pPr>
            <w:r w:rsidRPr="002752C9">
              <w:rPr>
                <w:lang w:eastAsia="fr-FR"/>
              </w:rPr>
              <w:t>Regenerative satellite</w:t>
            </w:r>
          </w:p>
        </w:tc>
      </w:tr>
      <w:tr w:rsidR="00526A3E" w:rsidRPr="002752C9" w14:paraId="210375B3" w14:textId="77777777" w:rsidTr="00526A3E">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C28906" w14:textId="77777777" w:rsidR="00526A3E" w:rsidRPr="002752C9" w:rsidRDefault="00526A3E" w:rsidP="00BE79CA">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310F7788" w14:textId="77777777" w:rsidR="00526A3E" w:rsidRPr="002752C9" w:rsidRDefault="00526A3E" w:rsidP="00BE79CA">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396979C5" w14:textId="77777777" w:rsidR="00526A3E" w:rsidRPr="002752C9" w:rsidRDefault="00526A3E" w:rsidP="00BE79CA">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E713A7C" w14:textId="77777777" w:rsidR="00526A3E" w:rsidRPr="002752C9" w:rsidRDefault="00526A3E" w:rsidP="00BE79CA">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8DD5832" w14:textId="77777777" w:rsidR="00526A3E" w:rsidRPr="002752C9" w:rsidRDefault="00526A3E" w:rsidP="00BE79CA">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5E8D7C5C" w14:textId="77777777" w:rsidR="00526A3E" w:rsidRPr="002752C9" w:rsidRDefault="00526A3E" w:rsidP="00BE79CA">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4E8BB8C" w14:textId="77777777" w:rsidR="00526A3E" w:rsidRPr="002752C9" w:rsidRDefault="00526A3E" w:rsidP="00BE79CA">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1F6FD9CE" w14:textId="77777777" w:rsidR="00526A3E" w:rsidRPr="002752C9" w:rsidRDefault="00526A3E" w:rsidP="00BE79CA">
            <w:pPr>
              <w:pStyle w:val="TAL"/>
              <w:rPr>
                <w:lang w:val="fr-FR" w:eastAsia="fr-FR"/>
              </w:rPr>
            </w:pPr>
            <w:r w:rsidRPr="002752C9">
              <w:rPr>
                <w:lang w:val="fr-FR" w:eastAsia="fr-FR"/>
              </w:rPr>
              <w:t>46.73</w:t>
            </w:r>
          </w:p>
        </w:tc>
      </w:tr>
      <w:tr w:rsidR="00526A3E" w:rsidRPr="002752C9" w14:paraId="7A01426B" w14:textId="77777777" w:rsidTr="00526A3E">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C720E8" w14:textId="77777777" w:rsidR="00526A3E" w:rsidRPr="002752C9" w:rsidRDefault="00526A3E" w:rsidP="00BE79CA">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1E4625B2" w14:textId="77777777" w:rsidR="00526A3E" w:rsidRPr="002752C9" w:rsidRDefault="00526A3E" w:rsidP="00BE79CA">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0420E719" w14:textId="77777777" w:rsidR="00526A3E" w:rsidRPr="002752C9" w:rsidRDefault="00526A3E" w:rsidP="00BE79CA">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D4E5DDB" w14:textId="77777777" w:rsidR="00526A3E" w:rsidRPr="002752C9" w:rsidRDefault="00526A3E" w:rsidP="00BE79CA">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273881B" w14:textId="77777777" w:rsidR="00526A3E" w:rsidRPr="002752C9" w:rsidRDefault="00526A3E" w:rsidP="00BE79CA">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5393CDD" w14:textId="77777777" w:rsidR="00526A3E" w:rsidRPr="002752C9" w:rsidRDefault="00526A3E" w:rsidP="00BE79CA">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5FE0C7F2" w14:textId="77777777" w:rsidR="00526A3E" w:rsidRPr="002752C9" w:rsidRDefault="00526A3E" w:rsidP="00BE79CA">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4D636AB3" w14:textId="77777777" w:rsidR="00526A3E" w:rsidRPr="002752C9" w:rsidRDefault="00526A3E" w:rsidP="00BE79CA">
            <w:pPr>
              <w:pStyle w:val="TAL"/>
              <w:rPr>
                <w:lang w:val="fr-FR" w:eastAsia="fr-FR"/>
              </w:rPr>
            </w:pPr>
            <w:r w:rsidRPr="002752C9">
              <w:rPr>
                <w:color w:val="000000"/>
              </w:rPr>
              <w:t>93.45</w:t>
            </w:r>
          </w:p>
        </w:tc>
      </w:tr>
    </w:tbl>
    <w:p w14:paraId="076552CD" w14:textId="47C2C8DE" w:rsidR="00E4690B" w:rsidRPr="00E4690B" w:rsidRDefault="00E4690B" w:rsidP="00E4690B">
      <w:pPr>
        <w:pStyle w:val="BodyText"/>
        <w:jc w:val="center"/>
        <w:rPr>
          <w:b/>
          <w:i/>
          <w:lang w:eastAsia="ko-KR"/>
        </w:rPr>
      </w:pPr>
      <w:r w:rsidRPr="00E4690B">
        <w:rPr>
          <w:b/>
          <w:i/>
        </w:rPr>
        <w:t xml:space="preserve">Table 1: </w:t>
      </w:r>
      <w:r w:rsidR="00526A3E" w:rsidRPr="00526A3E">
        <w:rPr>
          <w:b/>
          <w:i/>
        </w:rPr>
        <w:t xml:space="preserve">Propagation delays for different NGSO satellites (altitude and payload types) </w:t>
      </w:r>
      <w:r w:rsidRPr="00E4690B">
        <w:rPr>
          <w:b/>
          <w:i/>
        </w:rPr>
        <w:t>[2]</w:t>
      </w:r>
    </w:p>
    <w:p w14:paraId="25CD405E" w14:textId="77777777" w:rsidR="00C41A8F" w:rsidRDefault="00C41A8F" w:rsidP="00C41A8F">
      <w:pPr>
        <w:pStyle w:val="BodyText"/>
        <w:rPr>
          <w:lang w:eastAsia="ko-KR"/>
        </w:rPr>
      </w:pPr>
    </w:p>
    <w:p w14:paraId="4C5F685A" w14:textId="77777777" w:rsidR="00D26B9D" w:rsidRDefault="00D26B9D" w:rsidP="00D26B9D">
      <w:pPr>
        <w:pStyle w:val="BodyText"/>
        <w:rPr>
          <w:lang w:eastAsia="ko-KR"/>
        </w:rPr>
      </w:pPr>
      <w:r>
        <w:rPr>
          <w:lang w:eastAsia="ko-KR"/>
        </w:rPr>
        <w:t>The large RTT experienced in typical satellite deployments require UE to adjust its transmission timing to the satellite. The UE first need to synchronise in time as well as frequency on the DL.</w:t>
      </w:r>
    </w:p>
    <w:p w14:paraId="56197F75" w14:textId="285FD126" w:rsidR="005F2116" w:rsidRDefault="00C41A8F" w:rsidP="005F2116">
      <w:pPr>
        <w:pStyle w:val="BodyText"/>
        <w:rPr>
          <w:lang w:eastAsia="ko-KR"/>
        </w:rPr>
      </w:pPr>
      <w:r>
        <w:rPr>
          <w:lang w:eastAsia="ko-KR"/>
        </w:rPr>
        <w:t>L</w:t>
      </w:r>
      <w:r w:rsidR="00225FE0" w:rsidRPr="00225FE0">
        <w:rPr>
          <w:lang w:eastAsia="ko-KR"/>
        </w:rPr>
        <w:t xml:space="preserve">egacy satellite solution </w:t>
      </w:r>
      <w:r>
        <w:rPr>
          <w:lang w:eastAsia="ko-KR"/>
        </w:rPr>
        <w:t xml:space="preserve">typically aim to </w:t>
      </w:r>
      <w:r w:rsidR="00225FE0" w:rsidRPr="00225FE0">
        <w:rPr>
          <w:lang w:eastAsia="ko-KR"/>
        </w:rPr>
        <w:t xml:space="preserve">reduce the </w:t>
      </w:r>
      <w:r w:rsidR="00D26B9D">
        <w:rPr>
          <w:lang w:eastAsia="ko-KR"/>
        </w:rPr>
        <w:t xml:space="preserve">impact of the propagation delay to avoid need for large timing advance for the UE. This can be done by the satellite by pre-compensating the common propagation delay </w:t>
      </w:r>
      <w:r w:rsidR="005F2116">
        <w:rPr>
          <w:lang w:eastAsia="ko-KR"/>
        </w:rPr>
        <w:t>at the satellite receive time window. Knowing the common propagation delay from edge of the beam spot to the satellite, the satellite can delay its receiving window to coincide with the UE received signal. This way works as long as the UE is able to advance its transmission to compensate for the differential propagation delay. The common and differential delay in NR NTN are illustrated in Figure 1.</w:t>
      </w:r>
    </w:p>
    <w:p w14:paraId="5B1E3E8D" w14:textId="66553D0E" w:rsidR="005F2116" w:rsidRPr="005F2116" w:rsidRDefault="005F2116" w:rsidP="00BF4356">
      <w:pPr>
        <w:pStyle w:val="BodyText"/>
        <w:numPr>
          <w:ilvl w:val="0"/>
          <w:numId w:val="3"/>
        </w:numPr>
        <w:rPr>
          <w:lang w:eastAsia="ko-KR"/>
        </w:rPr>
      </w:pPr>
      <w:r w:rsidRPr="005F2116">
        <w:rPr>
          <w:lang w:eastAsia="ko-KR"/>
        </w:rPr>
        <w:t>Differential</w:t>
      </w:r>
      <w:r>
        <w:rPr>
          <w:lang w:eastAsia="ko-KR"/>
        </w:rPr>
        <w:t xml:space="preserve"> delay is </w:t>
      </w:r>
      <w:r w:rsidRPr="005F2116">
        <w:rPr>
          <w:lang w:eastAsia="ko-KR"/>
        </w:rPr>
        <w:t xml:space="preserve">difference between total propagation delay </w:t>
      </w:r>
      <w:r>
        <w:rPr>
          <w:lang w:eastAsia="ko-KR"/>
        </w:rPr>
        <w:t xml:space="preserve">d2/c </w:t>
      </w:r>
      <w:r w:rsidRPr="005F2116">
        <w:rPr>
          <w:lang w:eastAsia="ko-KR"/>
        </w:rPr>
        <w:t>and common delay</w:t>
      </w:r>
      <w:r>
        <w:rPr>
          <w:lang w:eastAsia="ko-KR"/>
        </w:rPr>
        <w:t xml:space="preserve"> d1/c</w:t>
      </w:r>
      <w:r w:rsidRPr="005F2116">
        <w:rPr>
          <w:lang w:eastAsia="ko-KR"/>
        </w:rPr>
        <w:t xml:space="preserve"> in satellite beam. </w:t>
      </w:r>
    </w:p>
    <w:p w14:paraId="52F9B745" w14:textId="1A7DD4E8" w:rsidR="00D26B9D" w:rsidRDefault="005F2116" w:rsidP="00BF4356">
      <w:pPr>
        <w:pStyle w:val="BodyText"/>
        <w:numPr>
          <w:ilvl w:val="0"/>
          <w:numId w:val="3"/>
        </w:numPr>
        <w:rPr>
          <w:lang w:eastAsia="ko-KR"/>
        </w:rPr>
      </w:pPr>
      <w:r w:rsidRPr="005F2116">
        <w:rPr>
          <w:lang w:eastAsia="ko-KR"/>
        </w:rPr>
        <w:t xml:space="preserve">If common delay d1/c </w:t>
      </w:r>
      <w:r>
        <w:rPr>
          <w:lang w:eastAsia="ko-KR"/>
        </w:rPr>
        <w:t xml:space="preserve">between UEs within same beam spot </w:t>
      </w:r>
      <w:r w:rsidRPr="005F2116">
        <w:rPr>
          <w:lang w:eastAsia="ko-KR"/>
        </w:rPr>
        <w:t xml:space="preserve">is pre compensated, </w:t>
      </w:r>
      <w:r>
        <w:rPr>
          <w:lang w:eastAsia="ko-KR"/>
        </w:rPr>
        <w:t xml:space="preserve">residual </w:t>
      </w:r>
      <w:r w:rsidRPr="005F2116">
        <w:rPr>
          <w:lang w:eastAsia="ko-KR"/>
        </w:rPr>
        <w:t>TA only needed to compensate differential delay d3/c.</w:t>
      </w:r>
    </w:p>
    <w:p w14:paraId="25CA74B8" w14:textId="09F80093" w:rsidR="005F2116" w:rsidRPr="0063696E" w:rsidRDefault="005F72B5" w:rsidP="005F2116">
      <w:pPr>
        <w:pStyle w:val="BodyText"/>
        <w:rPr>
          <w:b/>
          <w:i/>
          <w:lang w:eastAsia="ko-KR"/>
        </w:rPr>
      </w:pPr>
      <w:r>
        <w:rPr>
          <w:b/>
          <w:i/>
          <w:lang w:eastAsia="ko-KR"/>
        </w:rPr>
        <w:lastRenderedPageBreak/>
        <w:t>Observation 7</w:t>
      </w:r>
      <w:r w:rsidR="005F2116" w:rsidRPr="0063696E">
        <w:rPr>
          <w:b/>
          <w:i/>
          <w:lang w:eastAsia="ko-KR"/>
        </w:rPr>
        <w:t xml:space="preserve">: If common delay between UEs within same beam spot is pre compensated, a UE only needs the residual TA to compensate differential propagation delay before transmitting to satellite. </w:t>
      </w:r>
    </w:p>
    <w:p w14:paraId="159919FC" w14:textId="23FAF392" w:rsidR="005F2116" w:rsidRDefault="005F2116" w:rsidP="005F2116">
      <w:pPr>
        <w:pStyle w:val="BodyText"/>
        <w:jc w:val="center"/>
        <w:rPr>
          <w:lang w:eastAsia="ko-KR"/>
        </w:rPr>
      </w:pPr>
      <w:r>
        <w:rPr>
          <w:noProof/>
          <w:lang w:val="en-US"/>
        </w:rPr>
        <w:drawing>
          <wp:inline distT="0" distB="0" distL="0" distR="0" wp14:anchorId="6D5EEF98" wp14:editId="16025D72">
            <wp:extent cx="1984179" cy="22535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89871" cy="2260019"/>
                    </a:xfrm>
                    <a:prstGeom prst="rect">
                      <a:avLst/>
                    </a:prstGeom>
                  </pic:spPr>
                </pic:pic>
              </a:graphicData>
            </a:graphic>
          </wp:inline>
        </w:drawing>
      </w:r>
    </w:p>
    <w:p w14:paraId="73C7AE36" w14:textId="50A7A1B3" w:rsidR="005F2116" w:rsidRPr="005F2116" w:rsidRDefault="005F2116" w:rsidP="005F2116">
      <w:pPr>
        <w:pStyle w:val="BodyText"/>
        <w:jc w:val="center"/>
        <w:rPr>
          <w:b/>
          <w:i/>
          <w:lang w:eastAsia="ko-KR"/>
        </w:rPr>
      </w:pPr>
      <w:r w:rsidRPr="005F2116">
        <w:rPr>
          <w:b/>
          <w:i/>
          <w:lang w:eastAsia="ko-KR"/>
        </w:rPr>
        <w:t>Figure 1: Common and differential delay in NR NTN</w:t>
      </w:r>
    </w:p>
    <w:p w14:paraId="279C68BD" w14:textId="4FFD0CEE" w:rsidR="00B6046B" w:rsidRDefault="00B6046B" w:rsidP="00B6046B">
      <w:pPr>
        <w:pStyle w:val="BodyText"/>
        <w:rPr>
          <w:lang w:eastAsia="ko-KR"/>
        </w:rPr>
      </w:pPr>
    </w:p>
    <w:p w14:paraId="6D6D9271" w14:textId="3017CFD3" w:rsidR="00AA0177" w:rsidRDefault="00AA0177" w:rsidP="00AA0177">
      <w:pPr>
        <w:pStyle w:val="BodyText"/>
        <w:rPr>
          <w:lang w:eastAsia="ko-KR"/>
        </w:rPr>
      </w:pPr>
      <w:r>
        <w:rPr>
          <w:lang w:eastAsia="ko-KR"/>
        </w:rPr>
        <w:t xml:space="preserve">The propagation delay </w:t>
      </w:r>
      <w:r w:rsidR="00277E9D">
        <w:rPr>
          <w:lang w:eastAsia="ko-KR"/>
        </w:rPr>
        <w:t>depends</w:t>
      </w:r>
      <w:r>
        <w:rPr>
          <w:lang w:eastAsia="ko-KR"/>
        </w:rPr>
        <w:t xml:space="preserve"> on the elevation angle</w:t>
      </w:r>
      <w:r w:rsidR="00277E9D">
        <w:rPr>
          <w:lang w:eastAsia="ko-KR"/>
        </w:rPr>
        <w:t>, satellite orbit, and beam spot diameter</w:t>
      </w:r>
      <w:r>
        <w:rPr>
          <w:lang w:eastAsia="ko-KR"/>
        </w:rPr>
        <w:t>. For example, at LEO=600 km</w:t>
      </w:r>
      <w:r w:rsidR="00277E9D">
        <w:rPr>
          <w:lang w:eastAsia="ko-KR"/>
        </w:rPr>
        <w:t xml:space="preserve">, </w:t>
      </w:r>
      <w:r w:rsidR="00564E01">
        <w:rPr>
          <w:lang w:eastAsia="ko-KR"/>
        </w:rPr>
        <w:t xml:space="preserve">bent pipe scenario C, </w:t>
      </w:r>
      <w:r w:rsidR="00277E9D">
        <w:rPr>
          <w:lang w:eastAsia="ko-KR"/>
        </w:rPr>
        <w:t xml:space="preserve">beam spot diameter 200 km, elevation angle 10 degrees, </w:t>
      </w:r>
      <w:r>
        <w:rPr>
          <w:lang w:eastAsia="ko-KR"/>
        </w:rPr>
        <w:t xml:space="preserve">the </w:t>
      </w:r>
      <w:r w:rsidR="00277E9D">
        <w:rPr>
          <w:lang w:eastAsia="ko-KR"/>
        </w:rPr>
        <w:t xml:space="preserve">maximum </w:t>
      </w:r>
      <w:r>
        <w:rPr>
          <w:lang w:eastAsia="ko-KR"/>
        </w:rPr>
        <w:t xml:space="preserve">common propagation delay is </w:t>
      </w:r>
      <w:r w:rsidR="00564E01">
        <w:rPr>
          <w:lang w:eastAsia="ko-KR"/>
        </w:rPr>
        <w:t>approximately 6.11</w:t>
      </w:r>
      <w:r w:rsidR="00BE0E31">
        <w:rPr>
          <w:lang w:eastAsia="ko-KR"/>
        </w:rPr>
        <w:t xml:space="preserve"> ms </w:t>
      </w:r>
      <w:r w:rsidR="00277E9D">
        <w:rPr>
          <w:lang w:eastAsia="ko-KR"/>
        </w:rPr>
        <w:t>and maximum differential delay is 0.65</w:t>
      </w:r>
      <w:r w:rsidR="00BE0E31">
        <w:rPr>
          <w:lang w:eastAsia="ko-KR"/>
        </w:rPr>
        <w:t xml:space="preserve"> ms</w:t>
      </w:r>
      <w:r>
        <w:rPr>
          <w:lang w:eastAsia="ko-KR"/>
        </w:rPr>
        <w:t xml:space="preserve">. </w:t>
      </w:r>
    </w:p>
    <w:p w14:paraId="1F97F2F6" w14:textId="77777777" w:rsidR="00AA0177" w:rsidRDefault="00AA0177" w:rsidP="00AA0177">
      <w:pPr>
        <w:pStyle w:val="BodyText"/>
        <w:rPr>
          <w:lang w:eastAsia="ko-KR"/>
        </w:rPr>
      </w:pPr>
      <w:r>
        <w:rPr>
          <w:lang w:eastAsia="ko-KR"/>
        </w:rPr>
        <w:t>There are two ways that a UE can be have knowledge of the common propagation delay.</w:t>
      </w:r>
    </w:p>
    <w:p w14:paraId="23508F3A" w14:textId="77777777" w:rsidR="00AA0177" w:rsidRPr="00B25052" w:rsidRDefault="00AA0177" w:rsidP="00BF4356">
      <w:pPr>
        <w:pStyle w:val="BodyText"/>
        <w:numPr>
          <w:ilvl w:val="0"/>
          <w:numId w:val="4"/>
        </w:numPr>
        <w:rPr>
          <w:lang w:eastAsia="ko-KR"/>
        </w:rPr>
      </w:pPr>
      <w:r w:rsidRPr="00B25052">
        <w:rPr>
          <w:lang w:eastAsia="ko-KR"/>
        </w:rPr>
        <w:t xml:space="preserve">Via </w:t>
      </w:r>
      <w:r>
        <w:rPr>
          <w:lang w:eastAsia="ko-KR"/>
        </w:rPr>
        <w:t>broadcast on SIB</w:t>
      </w:r>
    </w:p>
    <w:p w14:paraId="64935EF6" w14:textId="77777777" w:rsidR="00AA0177" w:rsidRDefault="00AA0177" w:rsidP="00BF4356">
      <w:pPr>
        <w:pStyle w:val="BodyText"/>
        <w:numPr>
          <w:ilvl w:val="0"/>
          <w:numId w:val="4"/>
        </w:numPr>
        <w:rPr>
          <w:lang w:eastAsia="ko-KR"/>
        </w:rPr>
      </w:pPr>
      <w:r w:rsidRPr="00B25052">
        <w:rPr>
          <w:lang w:eastAsia="ko-KR"/>
        </w:rPr>
        <w:t>Proprietary legacy satellite solution where UE has knowledge of its location (i.e GNSS-capable UE) and knowledge satellite ephemeris.</w:t>
      </w:r>
    </w:p>
    <w:p w14:paraId="04AEFABB" w14:textId="4286497D" w:rsidR="00AA0177" w:rsidRDefault="00AA0177" w:rsidP="00AA0177">
      <w:pPr>
        <w:pStyle w:val="BodyText"/>
        <w:rPr>
          <w:lang w:eastAsia="ko-KR"/>
        </w:rPr>
      </w:pPr>
      <w:r>
        <w:rPr>
          <w:lang w:eastAsia="ko-KR"/>
        </w:rPr>
        <w:t xml:space="preserve">We have preference for common propagation delay to be broadcast via SIB for each beam within a satellite cell. This avoids need to store satellite ephemeris data in the device memory and allow more flexibility for the configuration of NR NTN parameters.  </w:t>
      </w:r>
    </w:p>
    <w:p w14:paraId="685A5568" w14:textId="0AE3929F" w:rsidR="00AA0177" w:rsidRDefault="005F72B5" w:rsidP="00AA0177">
      <w:pPr>
        <w:pStyle w:val="BodyText"/>
        <w:rPr>
          <w:b/>
          <w:i/>
          <w:lang w:eastAsia="ko-KR"/>
        </w:rPr>
      </w:pPr>
      <w:r>
        <w:rPr>
          <w:b/>
          <w:i/>
          <w:lang w:eastAsia="ko-KR"/>
        </w:rPr>
        <w:t>Observation 8</w:t>
      </w:r>
      <w:r w:rsidR="00AA0177">
        <w:rPr>
          <w:b/>
          <w:i/>
          <w:lang w:eastAsia="ko-KR"/>
        </w:rPr>
        <w:t>: A GNSS-capable UE that has knowledge of its location and has knowledge of satellite ephemeris can determine the common propagation delay.</w:t>
      </w:r>
    </w:p>
    <w:p w14:paraId="6C8B6586" w14:textId="74C745C3" w:rsidR="00AA0177" w:rsidRDefault="00564E01" w:rsidP="00AA0177">
      <w:pPr>
        <w:pStyle w:val="BodyText"/>
        <w:rPr>
          <w:b/>
          <w:i/>
          <w:lang w:eastAsia="ko-KR"/>
        </w:rPr>
      </w:pPr>
      <w:r>
        <w:rPr>
          <w:b/>
          <w:i/>
          <w:lang w:eastAsia="ko-KR"/>
        </w:rPr>
        <w:t>Proposal 4</w:t>
      </w:r>
      <w:r w:rsidR="00AA0177" w:rsidRPr="009F41D4">
        <w:rPr>
          <w:b/>
          <w:i/>
          <w:lang w:eastAsia="ko-KR"/>
        </w:rPr>
        <w:t xml:space="preserve">: A </w:t>
      </w:r>
      <w:r w:rsidR="00AA0177">
        <w:rPr>
          <w:b/>
          <w:i/>
          <w:lang w:eastAsia="ko-KR"/>
        </w:rPr>
        <w:t>UE can determine the common propagation delay via broadcast in SIB.</w:t>
      </w:r>
    </w:p>
    <w:p w14:paraId="3AC2B15A" w14:textId="77777777" w:rsidR="00AA0177" w:rsidRDefault="00AA0177" w:rsidP="00AA0177">
      <w:pPr>
        <w:pStyle w:val="BodyText"/>
        <w:rPr>
          <w:lang w:eastAsia="ko-KR"/>
        </w:rPr>
      </w:pPr>
    </w:p>
    <w:p w14:paraId="082B5E04" w14:textId="02C26931" w:rsidR="001B5289" w:rsidRPr="001B5289" w:rsidRDefault="001B5289" w:rsidP="001B5289">
      <w:pPr>
        <w:pStyle w:val="Heading1"/>
        <w:rPr>
          <w:lang w:eastAsia="ko-KR"/>
        </w:rPr>
      </w:pPr>
      <w:r>
        <w:rPr>
          <w:lang w:eastAsia="ko-KR"/>
        </w:rPr>
        <w:t>RACH Preamble for NR NTN</w:t>
      </w:r>
    </w:p>
    <w:p w14:paraId="12C40F4C" w14:textId="08F055C2" w:rsidR="001C0568" w:rsidRDefault="001B5289" w:rsidP="001B5289">
      <w:pPr>
        <w:pStyle w:val="BodyText"/>
        <w:rPr>
          <w:lang w:eastAsia="ko-KR"/>
        </w:rPr>
      </w:pPr>
      <w:r>
        <w:rPr>
          <w:lang w:eastAsia="ko-KR"/>
        </w:rPr>
        <w:t>Once a UE has synchronised on the DL, applied post-compen</w:t>
      </w:r>
      <w:r w:rsidR="00D64E04">
        <w:rPr>
          <w:lang w:eastAsia="ko-KR"/>
        </w:rPr>
        <w:t>sation for Doppler reduction as discussed in previous section</w:t>
      </w:r>
      <w:r>
        <w:rPr>
          <w:lang w:eastAsia="ko-KR"/>
        </w:rPr>
        <w:t xml:space="preserve">, and determined the common propagation delay, it can select a satellite beam and transmit RACH preamble to the satellite. </w:t>
      </w:r>
    </w:p>
    <w:p w14:paraId="1E939314" w14:textId="5693E3FC" w:rsidR="00181A04" w:rsidRPr="001C0568" w:rsidRDefault="001C0568" w:rsidP="001C0568">
      <w:pPr>
        <w:pStyle w:val="BodyText"/>
        <w:rPr>
          <w:lang w:val="en-US" w:eastAsia="ko-KR"/>
        </w:rPr>
      </w:pPr>
      <w:r>
        <w:rPr>
          <w:lang w:eastAsia="ko-KR"/>
        </w:rPr>
        <w:t>The s</w:t>
      </w:r>
      <w:r w:rsidR="00BF4356" w:rsidRPr="001C0568">
        <w:rPr>
          <w:lang w:eastAsia="ko-KR"/>
        </w:rPr>
        <w:t xml:space="preserve">atellite </w:t>
      </w:r>
      <w:r>
        <w:rPr>
          <w:lang w:eastAsia="ko-KR"/>
        </w:rPr>
        <w:t>can centre its</w:t>
      </w:r>
      <w:r w:rsidR="00BF4356" w:rsidRPr="001C0568">
        <w:rPr>
          <w:lang w:eastAsia="ko-KR"/>
        </w:rPr>
        <w:t xml:space="preserve"> RACH detection window around expected reception timing. </w:t>
      </w:r>
      <w:r>
        <w:rPr>
          <w:lang w:eastAsia="ko-KR"/>
        </w:rPr>
        <w:t xml:space="preserve">This requires that </w:t>
      </w:r>
      <w:r>
        <w:rPr>
          <w:lang w:val="en-US" w:eastAsia="ko-KR"/>
        </w:rPr>
        <w:t xml:space="preserve">the </w:t>
      </w:r>
      <w:r w:rsidR="00BF4356" w:rsidRPr="001C0568">
        <w:rPr>
          <w:lang w:eastAsia="ko-KR"/>
        </w:rPr>
        <w:t xml:space="preserve">UE can pre-compensate the common propagation delay d1/c by advancing its transmission timing by 2*d1/c. </w:t>
      </w:r>
      <w:r w:rsidRPr="001C0568">
        <w:rPr>
          <w:lang w:eastAsia="ko-KR"/>
        </w:rPr>
        <w:t>The satellite can</w:t>
      </w:r>
      <w:r>
        <w:rPr>
          <w:lang w:eastAsia="ko-KR"/>
        </w:rPr>
        <w:t xml:space="preserve"> then</w:t>
      </w:r>
      <w:r w:rsidRPr="001C0568">
        <w:rPr>
          <w:lang w:eastAsia="ko-KR"/>
        </w:rPr>
        <w:t xml:space="preserve"> centre its PRACH detection window from 2*d1/c to 2*d3/c.</w:t>
      </w:r>
      <w:r>
        <w:rPr>
          <w:lang w:val="en-US" w:eastAsia="ko-KR"/>
        </w:rPr>
        <w:t xml:space="preserve"> The </w:t>
      </w:r>
      <w:r>
        <w:rPr>
          <w:lang w:eastAsia="ko-KR"/>
        </w:rPr>
        <w:t>s</w:t>
      </w:r>
      <w:r w:rsidR="00BF4356" w:rsidRPr="001C0568">
        <w:rPr>
          <w:lang w:eastAsia="ko-KR"/>
        </w:rPr>
        <w:t xml:space="preserve">pecified NR PRACH </w:t>
      </w:r>
      <w:r w:rsidR="00564E01">
        <w:rPr>
          <w:lang w:eastAsia="ko-KR"/>
        </w:rPr>
        <w:t xml:space="preserve">format if the maximum </w:t>
      </w:r>
      <w:r w:rsidR="00BF4356" w:rsidRPr="001C0568">
        <w:rPr>
          <w:lang w:eastAsia="ko-KR"/>
        </w:rPr>
        <w:t xml:space="preserve">residual propagation delay </w:t>
      </w:r>
      <w:r w:rsidR="00564E01">
        <w:rPr>
          <w:lang w:eastAsia="ko-KR"/>
        </w:rPr>
        <w:t>is &lt; T</w:t>
      </w:r>
      <w:r w:rsidR="00564E01" w:rsidRPr="00564E01">
        <w:rPr>
          <w:vertAlign w:val="subscript"/>
          <w:lang w:eastAsia="ko-KR"/>
        </w:rPr>
        <w:t>CP</w:t>
      </w:r>
      <w:r w:rsidR="00564E01">
        <w:rPr>
          <w:lang w:eastAsia="ko-KR"/>
        </w:rPr>
        <w:t xml:space="preserve">/2. For example, NR PRACH format 1 </w:t>
      </w:r>
      <w:r w:rsidR="00564E01" w:rsidRPr="001C0568">
        <w:rPr>
          <w:lang w:eastAsia="ko-KR"/>
        </w:rPr>
        <w:t xml:space="preserve">can be re-used </w:t>
      </w:r>
      <w:r w:rsidR="00564E01">
        <w:rPr>
          <w:lang w:eastAsia="ko-KR"/>
        </w:rPr>
        <w:t>for LEO scenario C as maximum propagation delay 0.65 ms is &lt;  1.3697 ms/2 = 0.684 ms. For GEO scenario A or B, the maximum differential propagation delay exceeds T</w:t>
      </w:r>
      <w:r w:rsidR="00564E01" w:rsidRPr="00564E01">
        <w:rPr>
          <w:vertAlign w:val="subscript"/>
          <w:lang w:eastAsia="ko-KR"/>
        </w:rPr>
        <w:t>CP</w:t>
      </w:r>
      <w:r w:rsidR="00564E01">
        <w:rPr>
          <w:lang w:eastAsia="ko-KR"/>
        </w:rPr>
        <w:t>/2 for all NR PRACH preamble formats</w:t>
      </w:r>
      <w:r w:rsidR="001A27BF">
        <w:rPr>
          <w:lang w:eastAsia="ko-KR"/>
        </w:rPr>
        <w:t xml:space="preserve"> as shown in Table 2</w:t>
      </w:r>
      <w:r w:rsidR="00564E01">
        <w:rPr>
          <w:lang w:eastAsia="ko-KR"/>
        </w:rPr>
        <w:t xml:space="preserve">. Consider new preamble formats for this scenario. </w:t>
      </w:r>
    </w:p>
    <w:p w14:paraId="1E7E176C" w14:textId="5F0AF7C8" w:rsidR="00181A04" w:rsidRPr="001C0568" w:rsidRDefault="005F72B5" w:rsidP="001C0568">
      <w:pPr>
        <w:pStyle w:val="BodyText"/>
        <w:rPr>
          <w:b/>
          <w:i/>
          <w:lang w:eastAsia="ko-KR"/>
        </w:rPr>
      </w:pPr>
      <w:r>
        <w:rPr>
          <w:b/>
          <w:i/>
          <w:lang w:val="en-US" w:eastAsia="ko-KR"/>
        </w:rPr>
        <w:t>Observation 9</w:t>
      </w:r>
      <w:r w:rsidR="001C0568" w:rsidRPr="001C0568">
        <w:rPr>
          <w:b/>
          <w:i/>
          <w:lang w:val="en-US" w:eastAsia="ko-KR"/>
        </w:rPr>
        <w:t xml:space="preserve">: The </w:t>
      </w:r>
      <w:r w:rsidR="00564E01">
        <w:rPr>
          <w:b/>
          <w:i/>
          <w:lang w:eastAsia="ko-KR"/>
        </w:rPr>
        <w:t xml:space="preserve">specified NR PRACH format </w:t>
      </w:r>
      <w:r w:rsidR="001C0568" w:rsidRPr="001C0568">
        <w:rPr>
          <w:b/>
          <w:i/>
          <w:lang w:eastAsia="ko-KR"/>
        </w:rPr>
        <w:t xml:space="preserve">can be re-used if residual propagation delay </w:t>
      </w:r>
      <w:r w:rsidR="00564E01">
        <w:rPr>
          <w:b/>
          <w:i/>
          <w:lang w:eastAsia="ko-KR"/>
        </w:rPr>
        <w:t>is &lt; T</w:t>
      </w:r>
      <w:r w:rsidR="00564E01" w:rsidRPr="00564E01">
        <w:rPr>
          <w:rFonts w:ascii="Times New Roman Bold" w:hAnsi="Times New Roman Bold"/>
          <w:b/>
          <w:i/>
          <w:vertAlign w:val="subscript"/>
          <w:lang w:eastAsia="ko-KR"/>
        </w:rPr>
        <w:t>CP</w:t>
      </w:r>
      <w:r w:rsidR="00564E01">
        <w:rPr>
          <w:b/>
          <w:i/>
          <w:lang w:eastAsia="ko-KR"/>
        </w:rPr>
        <w:t>/2</w:t>
      </w:r>
      <w:r w:rsidR="001C0568" w:rsidRPr="001C0568">
        <w:rPr>
          <w:b/>
          <w:i/>
          <w:lang w:eastAsia="ko-KR"/>
        </w:rPr>
        <w:t>.</w:t>
      </w:r>
    </w:p>
    <w:p w14:paraId="54F142CD" w14:textId="580FF8F1" w:rsidR="001C0568" w:rsidRPr="001C0568" w:rsidRDefault="005F72B5" w:rsidP="001C0568">
      <w:pPr>
        <w:pStyle w:val="BodyText"/>
        <w:rPr>
          <w:b/>
          <w:i/>
          <w:lang w:val="en-US" w:eastAsia="ko-KR"/>
        </w:rPr>
      </w:pPr>
      <w:r>
        <w:rPr>
          <w:b/>
          <w:i/>
          <w:lang w:eastAsia="ko-KR"/>
        </w:rPr>
        <w:t>Observation 10</w:t>
      </w:r>
      <w:r w:rsidR="001C0568" w:rsidRPr="001C0568">
        <w:rPr>
          <w:b/>
          <w:i/>
          <w:lang w:eastAsia="ko-KR"/>
        </w:rPr>
        <w:t>: The satellite can centre its PRACH detection window from 2*d1/c to 2*d3/c, where d1/c and d3/c are the common propagation delay and residual propagation delay.</w:t>
      </w:r>
    </w:p>
    <w:p w14:paraId="2B0E5948" w14:textId="76BEEDCB" w:rsidR="001014D3" w:rsidRDefault="00564E01" w:rsidP="001014D3">
      <w:pPr>
        <w:pStyle w:val="BodyText"/>
        <w:rPr>
          <w:b/>
          <w:i/>
          <w:lang w:eastAsia="ko-KR"/>
        </w:rPr>
      </w:pPr>
      <w:r>
        <w:rPr>
          <w:b/>
          <w:i/>
          <w:lang w:eastAsia="ko-KR"/>
        </w:rPr>
        <w:lastRenderedPageBreak/>
        <w:t>Proposal 5</w:t>
      </w:r>
      <w:r w:rsidR="00551E65">
        <w:rPr>
          <w:b/>
          <w:i/>
          <w:lang w:eastAsia="ko-KR"/>
        </w:rPr>
        <w:t>: NR PRACH preamble format 1</w:t>
      </w:r>
      <w:r w:rsidR="00843B71">
        <w:rPr>
          <w:b/>
          <w:i/>
          <w:lang w:eastAsia="ko-KR"/>
        </w:rPr>
        <w:t xml:space="preserve"> </w:t>
      </w:r>
      <w:r>
        <w:rPr>
          <w:b/>
          <w:i/>
          <w:lang w:eastAsia="ko-KR"/>
        </w:rPr>
        <w:t xml:space="preserve">can be re-used </w:t>
      </w:r>
      <w:r w:rsidR="001014D3" w:rsidRPr="001014D3">
        <w:rPr>
          <w:b/>
          <w:i/>
          <w:lang w:eastAsia="ko-KR"/>
        </w:rPr>
        <w:t xml:space="preserve">for </w:t>
      </w:r>
      <w:r>
        <w:rPr>
          <w:b/>
          <w:i/>
          <w:lang w:eastAsia="ko-KR"/>
        </w:rPr>
        <w:t xml:space="preserve">LEO </w:t>
      </w:r>
      <w:r w:rsidR="001014D3" w:rsidRPr="001014D3">
        <w:rPr>
          <w:b/>
          <w:i/>
          <w:lang w:eastAsia="ko-KR"/>
        </w:rPr>
        <w:t>satellite deployment</w:t>
      </w:r>
      <w:r>
        <w:rPr>
          <w:b/>
          <w:i/>
          <w:lang w:eastAsia="ko-KR"/>
        </w:rPr>
        <w:t>s</w:t>
      </w:r>
      <w:r w:rsidR="00127F24">
        <w:rPr>
          <w:b/>
          <w:i/>
          <w:lang w:eastAsia="ko-KR"/>
        </w:rPr>
        <w:t xml:space="preserve"> with NR numerology </w:t>
      </w:r>
      <w:r w:rsidR="00127F24">
        <w:rPr>
          <w:lang w:eastAsia="ko-KR"/>
        </w:rPr>
        <w:t>μ=0</w:t>
      </w:r>
      <w:r w:rsidR="001014D3" w:rsidRPr="001014D3">
        <w:rPr>
          <w:b/>
          <w:i/>
          <w:lang w:eastAsia="ko-KR"/>
        </w:rPr>
        <w:t>.</w:t>
      </w:r>
    </w:p>
    <w:p w14:paraId="768DDA12" w14:textId="78793B5F" w:rsidR="00564E01" w:rsidRDefault="00564E01" w:rsidP="00564E01">
      <w:pPr>
        <w:pStyle w:val="BodyText"/>
        <w:rPr>
          <w:b/>
          <w:i/>
          <w:lang w:eastAsia="ko-KR"/>
        </w:rPr>
      </w:pPr>
      <w:r>
        <w:rPr>
          <w:b/>
          <w:i/>
          <w:lang w:eastAsia="ko-KR"/>
        </w:rPr>
        <w:t xml:space="preserve">Proposal 6: New NR PRACH preamble formats can be considered for </w:t>
      </w:r>
      <w:r w:rsidRPr="001014D3">
        <w:rPr>
          <w:b/>
          <w:i/>
          <w:lang w:eastAsia="ko-KR"/>
        </w:rPr>
        <w:t>satellite deployment</w:t>
      </w:r>
      <w:r w:rsidR="00127F24">
        <w:rPr>
          <w:b/>
          <w:i/>
          <w:lang w:eastAsia="ko-KR"/>
        </w:rPr>
        <w:t xml:space="preserve"> other than LEO </w:t>
      </w:r>
      <w:r w:rsidR="00127F24" w:rsidRPr="001014D3">
        <w:rPr>
          <w:b/>
          <w:i/>
          <w:lang w:eastAsia="ko-KR"/>
        </w:rPr>
        <w:t>satellite deployment</w:t>
      </w:r>
      <w:r w:rsidR="00127F24">
        <w:rPr>
          <w:b/>
          <w:i/>
          <w:lang w:eastAsia="ko-KR"/>
        </w:rPr>
        <w:t xml:space="preserve">s with NR numerology </w:t>
      </w:r>
      <w:r w:rsidR="00127F24">
        <w:rPr>
          <w:lang w:eastAsia="ko-KR"/>
        </w:rPr>
        <w:t>μ=0</w:t>
      </w:r>
      <w:r w:rsidRPr="001014D3">
        <w:rPr>
          <w:b/>
          <w:i/>
          <w:lang w:eastAsia="ko-KR"/>
        </w:rPr>
        <w:t>.</w:t>
      </w:r>
    </w:p>
    <w:tbl>
      <w:tblPr>
        <w:tblStyle w:val="TableGrid"/>
        <w:tblW w:w="0" w:type="auto"/>
        <w:tblInd w:w="1690" w:type="dxa"/>
        <w:tblLook w:val="04A0" w:firstRow="1" w:lastRow="0" w:firstColumn="1" w:lastColumn="0" w:noHBand="0" w:noVBand="1"/>
      </w:tblPr>
      <w:tblGrid>
        <w:gridCol w:w="1282"/>
        <w:gridCol w:w="1276"/>
        <w:gridCol w:w="1276"/>
        <w:gridCol w:w="1134"/>
        <w:gridCol w:w="1282"/>
        <w:gridCol w:w="1282"/>
      </w:tblGrid>
      <w:tr w:rsidR="00843B71" w14:paraId="4D59BEDE" w14:textId="7C058B65" w:rsidTr="002F7BF7">
        <w:tc>
          <w:tcPr>
            <w:tcW w:w="1282" w:type="dxa"/>
          </w:tcPr>
          <w:p w14:paraId="183597A4" w14:textId="3EF7C9CC" w:rsidR="00843B71" w:rsidRDefault="00843B71" w:rsidP="001014D3">
            <w:pPr>
              <w:pStyle w:val="BodyText"/>
              <w:jc w:val="center"/>
              <w:rPr>
                <w:lang w:eastAsia="ko-KR"/>
              </w:rPr>
            </w:pPr>
            <w:r>
              <w:rPr>
                <w:lang w:eastAsia="ko-KR"/>
              </w:rPr>
              <w:t>NR PRACH preamble format</w:t>
            </w:r>
          </w:p>
        </w:tc>
        <w:tc>
          <w:tcPr>
            <w:tcW w:w="1276" w:type="dxa"/>
          </w:tcPr>
          <w:p w14:paraId="5B073037" w14:textId="2BBA09D7" w:rsidR="00843B71" w:rsidRDefault="00843B71" w:rsidP="001014D3">
            <w:pPr>
              <w:pStyle w:val="BodyText"/>
              <w:jc w:val="center"/>
              <w:rPr>
                <w:lang w:eastAsia="ko-KR"/>
              </w:rPr>
            </w:pPr>
            <w:r>
              <w:rPr>
                <w:lang w:eastAsia="ko-KR"/>
              </w:rPr>
              <w:t>L</w:t>
            </w:r>
            <w:r w:rsidRPr="001014D3">
              <w:rPr>
                <w:vertAlign w:val="subscript"/>
                <w:lang w:eastAsia="ko-KR"/>
              </w:rPr>
              <w:t>RA</w:t>
            </w:r>
            <w:r>
              <w:rPr>
                <w:lang w:eastAsia="ko-KR"/>
              </w:rPr>
              <w:t xml:space="preserve"> </w:t>
            </w:r>
          </w:p>
        </w:tc>
        <w:tc>
          <w:tcPr>
            <w:tcW w:w="1276" w:type="dxa"/>
          </w:tcPr>
          <w:p w14:paraId="3DD18C51" w14:textId="2F67D715" w:rsidR="00843B71" w:rsidRDefault="00843B71" w:rsidP="001014D3">
            <w:pPr>
              <w:pStyle w:val="BodyText"/>
              <w:jc w:val="center"/>
              <w:rPr>
                <w:lang w:eastAsia="ko-KR"/>
              </w:rPr>
            </w:pPr>
            <w:r>
              <w:rPr>
                <w:lang w:eastAsia="ko-KR"/>
              </w:rPr>
              <w:t>Δf</w:t>
            </w:r>
          </w:p>
        </w:tc>
        <w:tc>
          <w:tcPr>
            <w:tcW w:w="1134" w:type="dxa"/>
          </w:tcPr>
          <w:p w14:paraId="2B00CD34" w14:textId="31ACE85F" w:rsidR="00843B71" w:rsidRDefault="00843B71" w:rsidP="001014D3">
            <w:pPr>
              <w:pStyle w:val="BodyText"/>
              <w:jc w:val="center"/>
              <w:rPr>
                <w:lang w:eastAsia="ko-KR"/>
              </w:rPr>
            </w:pPr>
            <w:r>
              <w:rPr>
                <w:lang w:eastAsia="ko-KR"/>
              </w:rPr>
              <w:t>T</w:t>
            </w:r>
            <w:r>
              <w:rPr>
                <w:vertAlign w:val="subscript"/>
                <w:lang w:eastAsia="ko-KR"/>
              </w:rPr>
              <w:t>SEQ</w:t>
            </w:r>
            <w:r>
              <w:rPr>
                <w:lang w:eastAsia="ko-KR"/>
              </w:rPr>
              <w:t xml:space="preserve"> </w:t>
            </w:r>
          </w:p>
        </w:tc>
        <w:tc>
          <w:tcPr>
            <w:tcW w:w="1282" w:type="dxa"/>
          </w:tcPr>
          <w:p w14:paraId="58CD0C32" w14:textId="4A40B517" w:rsidR="00843B71" w:rsidRDefault="00843B71" w:rsidP="001014D3">
            <w:pPr>
              <w:pStyle w:val="BodyText"/>
              <w:jc w:val="center"/>
              <w:rPr>
                <w:lang w:eastAsia="ko-KR"/>
              </w:rPr>
            </w:pPr>
            <w:r>
              <w:rPr>
                <w:lang w:eastAsia="ko-KR"/>
              </w:rPr>
              <w:t>T</w:t>
            </w:r>
            <w:r>
              <w:rPr>
                <w:vertAlign w:val="subscript"/>
                <w:lang w:eastAsia="ko-KR"/>
              </w:rPr>
              <w:t>CP</w:t>
            </w:r>
            <w:r>
              <w:rPr>
                <w:lang w:eastAsia="ko-KR"/>
              </w:rPr>
              <w:t xml:space="preserve">  </w:t>
            </w:r>
          </w:p>
        </w:tc>
        <w:tc>
          <w:tcPr>
            <w:tcW w:w="1282" w:type="dxa"/>
          </w:tcPr>
          <w:p w14:paraId="7BC1911B" w14:textId="54EFA9D1" w:rsidR="00843B71" w:rsidRDefault="00843B71" w:rsidP="001014D3">
            <w:pPr>
              <w:pStyle w:val="BodyText"/>
              <w:jc w:val="center"/>
              <w:rPr>
                <w:lang w:eastAsia="ko-KR"/>
              </w:rPr>
            </w:pPr>
            <w:r>
              <w:rPr>
                <w:lang w:eastAsia="ko-KR"/>
              </w:rPr>
              <w:t>Cellular Cell Radius</w:t>
            </w:r>
          </w:p>
        </w:tc>
      </w:tr>
      <w:tr w:rsidR="00843B71" w14:paraId="231C42BE" w14:textId="4BE8BCE8" w:rsidTr="002F7BF7">
        <w:tc>
          <w:tcPr>
            <w:tcW w:w="1282" w:type="dxa"/>
          </w:tcPr>
          <w:p w14:paraId="06FC2949" w14:textId="669E6626" w:rsidR="00843B71" w:rsidRDefault="00843B71" w:rsidP="001014D3">
            <w:pPr>
              <w:pStyle w:val="BodyText"/>
              <w:jc w:val="center"/>
              <w:rPr>
                <w:lang w:eastAsia="ko-KR"/>
              </w:rPr>
            </w:pPr>
            <w:r>
              <w:rPr>
                <w:lang w:eastAsia="ko-KR"/>
              </w:rPr>
              <w:t>0</w:t>
            </w:r>
          </w:p>
        </w:tc>
        <w:tc>
          <w:tcPr>
            <w:tcW w:w="1276" w:type="dxa"/>
          </w:tcPr>
          <w:p w14:paraId="12C898CF" w14:textId="178505DF" w:rsidR="00843B71" w:rsidRDefault="00843B71" w:rsidP="001014D3">
            <w:pPr>
              <w:pStyle w:val="BodyText"/>
              <w:jc w:val="center"/>
              <w:rPr>
                <w:lang w:eastAsia="ko-KR"/>
              </w:rPr>
            </w:pPr>
            <w:r>
              <w:rPr>
                <w:lang w:eastAsia="ko-KR"/>
              </w:rPr>
              <w:t>839</w:t>
            </w:r>
          </w:p>
        </w:tc>
        <w:tc>
          <w:tcPr>
            <w:tcW w:w="1276" w:type="dxa"/>
          </w:tcPr>
          <w:p w14:paraId="349AF506" w14:textId="492ED119" w:rsidR="00843B71" w:rsidRDefault="00843B71" w:rsidP="001014D3">
            <w:pPr>
              <w:pStyle w:val="BodyText"/>
              <w:jc w:val="center"/>
              <w:rPr>
                <w:lang w:eastAsia="ko-KR"/>
              </w:rPr>
            </w:pPr>
            <w:r>
              <w:rPr>
                <w:lang w:eastAsia="ko-KR"/>
              </w:rPr>
              <w:t>1.25 KHz</w:t>
            </w:r>
          </w:p>
        </w:tc>
        <w:tc>
          <w:tcPr>
            <w:tcW w:w="1134" w:type="dxa"/>
          </w:tcPr>
          <w:p w14:paraId="37B6A705" w14:textId="61C780D6" w:rsidR="00843B71" w:rsidRDefault="00843B71" w:rsidP="001014D3">
            <w:pPr>
              <w:pStyle w:val="BodyText"/>
              <w:jc w:val="center"/>
              <w:rPr>
                <w:lang w:eastAsia="ko-KR"/>
              </w:rPr>
            </w:pPr>
            <w:r>
              <w:rPr>
                <w:lang w:eastAsia="ko-KR"/>
              </w:rPr>
              <w:t>0.8006 ms</w:t>
            </w:r>
          </w:p>
        </w:tc>
        <w:tc>
          <w:tcPr>
            <w:tcW w:w="1282" w:type="dxa"/>
          </w:tcPr>
          <w:p w14:paraId="75323B5D" w14:textId="582DDE07" w:rsidR="00843B71" w:rsidRDefault="00843B71" w:rsidP="001014D3">
            <w:pPr>
              <w:pStyle w:val="BodyText"/>
              <w:jc w:val="center"/>
              <w:rPr>
                <w:lang w:eastAsia="ko-KR"/>
              </w:rPr>
            </w:pPr>
            <w:r>
              <w:rPr>
                <w:lang w:eastAsia="ko-KR"/>
              </w:rPr>
              <w:t>0.1032 ms</w:t>
            </w:r>
          </w:p>
        </w:tc>
        <w:tc>
          <w:tcPr>
            <w:tcW w:w="1282" w:type="dxa"/>
          </w:tcPr>
          <w:p w14:paraId="3AA3F31D" w14:textId="3F40A41C" w:rsidR="00843B71" w:rsidRDefault="00843B71" w:rsidP="001014D3">
            <w:pPr>
              <w:pStyle w:val="BodyText"/>
              <w:jc w:val="center"/>
              <w:rPr>
                <w:lang w:eastAsia="ko-KR"/>
              </w:rPr>
            </w:pPr>
            <w:r>
              <w:rPr>
                <w:lang w:eastAsia="ko-KR"/>
              </w:rPr>
              <w:t>15.5 km</w:t>
            </w:r>
          </w:p>
        </w:tc>
      </w:tr>
      <w:tr w:rsidR="00843B71" w14:paraId="6B746A88" w14:textId="3EB2696A" w:rsidTr="002F7BF7">
        <w:tc>
          <w:tcPr>
            <w:tcW w:w="1282" w:type="dxa"/>
          </w:tcPr>
          <w:p w14:paraId="0E39327E" w14:textId="65C1A04F" w:rsidR="00843B71" w:rsidRDefault="00843B71" w:rsidP="001014D3">
            <w:pPr>
              <w:pStyle w:val="BodyText"/>
              <w:jc w:val="center"/>
              <w:rPr>
                <w:lang w:eastAsia="ko-KR"/>
              </w:rPr>
            </w:pPr>
            <w:r>
              <w:rPr>
                <w:lang w:eastAsia="ko-KR"/>
              </w:rPr>
              <w:t>1</w:t>
            </w:r>
          </w:p>
        </w:tc>
        <w:tc>
          <w:tcPr>
            <w:tcW w:w="1276" w:type="dxa"/>
          </w:tcPr>
          <w:p w14:paraId="4352B97B" w14:textId="653F013E" w:rsidR="00843B71" w:rsidRDefault="00843B71" w:rsidP="001014D3">
            <w:pPr>
              <w:pStyle w:val="BodyText"/>
              <w:jc w:val="center"/>
              <w:rPr>
                <w:lang w:eastAsia="ko-KR"/>
              </w:rPr>
            </w:pPr>
            <w:r>
              <w:rPr>
                <w:lang w:eastAsia="ko-KR"/>
              </w:rPr>
              <w:t>839</w:t>
            </w:r>
          </w:p>
        </w:tc>
        <w:tc>
          <w:tcPr>
            <w:tcW w:w="1276" w:type="dxa"/>
          </w:tcPr>
          <w:p w14:paraId="57A275E1" w14:textId="5B217404" w:rsidR="00843B71" w:rsidRDefault="00843B71" w:rsidP="001014D3">
            <w:pPr>
              <w:pStyle w:val="BodyText"/>
              <w:jc w:val="center"/>
              <w:rPr>
                <w:lang w:eastAsia="ko-KR"/>
              </w:rPr>
            </w:pPr>
            <w:r>
              <w:rPr>
                <w:lang w:eastAsia="ko-KR"/>
              </w:rPr>
              <w:t>1.25 KHz</w:t>
            </w:r>
          </w:p>
        </w:tc>
        <w:tc>
          <w:tcPr>
            <w:tcW w:w="1134" w:type="dxa"/>
          </w:tcPr>
          <w:p w14:paraId="0E911C8C" w14:textId="3DA68F3F" w:rsidR="00843B71" w:rsidRDefault="00843B71" w:rsidP="001014D3">
            <w:pPr>
              <w:pStyle w:val="BodyText"/>
              <w:jc w:val="center"/>
              <w:rPr>
                <w:lang w:eastAsia="ko-KR"/>
              </w:rPr>
            </w:pPr>
            <w:r>
              <w:rPr>
                <w:lang w:eastAsia="ko-KR"/>
              </w:rPr>
              <w:t>1.6012 ms</w:t>
            </w:r>
          </w:p>
        </w:tc>
        <w:tc>
          <w:tcPr>
            <w:tcW w:w="1282" w:type="dxa"/>
          </w:tcPr>
          <w:p w14:paraId="7000D83C" w14:textId="72AB89FB" w:rsidR="00843B71" w:rsidRDefault="00843B71" w:rsidP="001014D3">
            <w:pPr>
              <w:pStyle w:val="BodyText"/>
              <w:jc w:val="center"/>
              <w:rPr>
                <w:lang w:eastAsia="ko-KR"/>
              </w:rPr>
            </w:pPr>
            <w:r>
              <w:rPr>
                <w:lang w:eastAsia="ko-KR"/>
              </w:rPr>
              <w:t>1.3697 ms</w:t>
            </w:r>
          </w:p>
        </w:tc>
        <w:tc>
          <w:tcPr>
            <w:tcW w:w="1282" w:type="dxa"/>
          </w:tcPr>
          <w:p w14:paraId="5D82E517" w14:textId="2DE49380" w:rsidR="00843B71" w:rsidRDefault="00843B71" w:rsidP="001014D3">
            <w:pPr>
              <w:pStyle w:val="BodyText"/>
              <w:jc w:val="center"/>
              <w:rPr>
                <w:lang w:eastAsia="ko-KR"/>
              </w:rPr>
            </w:pPr>
            <w:r>
              <w:rPr>
                <w:lang w:eastAsia="ko-KR"/>
              </w:rPr>
              <w:t>205.4 km</w:t>
            </w:r>
          </w:p>
        </w:tc>
      </w:tr>
      <w:tr w:rsidR="00843B71" w14:paraId="23656413" w14:textId="019B9E8B" w:rsidTr="002F7BF7">
        <w:tc>
          <w:tcPr>
            <w:tcW w:w="1282" w:type="dxa"/>
          </w:tcPr>
          <w:p w14:paraId="6C27E39B" w14:textId="502FF51A" w:rsidR="00843B71" w:rsidRDefault="00843B71" w:rsidP="001014D3">
            <w:pPr>
              <w:pStyle w:val="BodyText"/>
              <w:jc w:val="center"/>
              <w:rPr>
                <w:lang w:eastAsia="ko-KR"/>
              </w:rPr>
            </w:pPr>
            <w:r>
              <w:rPr>
                <w:lang w:eastAsia="ko-KR"/>
              </w:rPr>
              <w:t>2</w:t>
            </w:r>
          </w:p>
        </w:tc>
        <w:tc>
          <w:tcPr>
            <w:tcW w:w="1276" w:type="dxa"/>
          </w:tcPr>
          <w:p w14:paraId="5153A96B" w14:textId="3D1FA16F" w:rsidR="00843B71" w:rsidRDefault="00843B71" w:rsidP="001014D3">
            <w:pPr>
              <w:pStyle w:val="BodyText"/>
              <w:jc w:val="center"/>
              <w:rPr>
                <w:lang w:eastAsia="ko-KR"/>
              </w:rPr>
            </w:pPr>
            <w:r>
              <w:rPr>
                <w:lang w:eastAsia="ko-KR"/>
              </w:rPr>
              <w:t>839</w:t>
            </w:r>
          </w:p>
        </w:tc>
        <w:tc>
          <w:tcPr>
            <w:tcW w:w="1276" w:type="dxa"/>
          </w:tcPr>
          <w:p w14:paraId="11974E4F" w14:textId="2D6CAC46" w:rsidR="00843B71" w:rsidRDefault="00843B71" w:rsidP="001014D3">
            <w:pPr>
              <w:pStyle w:val="BodyText"/>
              <w:jc w:val="center"/>
              <w:rPr>
                <w:lang w:eastAsia="ko-KR"/>
              </w:rPr>
            </w:pPr>
            <w:r>
              <w:rPr>
                <w:lang w:eastAsia="ko-KR"/>
              </w:rPr>
              <w:t>1.25 KHz</w:t>
            </w:r>
          </w:p>
        </w:tc>
        <w:tc>
          <w:tcPr>
            <w:tcW w:w="1134" w:type="dxa"/>
          </w:tcPr>
          <w:p w14:paraId="74A3D768" w14:textId="39D2473E" w:rsidR="00843B71" w:rsidRDefault="00843B71" w:rsidP="001014D3">
            <w:pPr>
              <w:pStyle w:val="BodyText"/>
              <w:jc w:val="center"/>
              <w:rPr>
                <w:lang w:eastAsia="ko-KR"/>
              </w:rPr>
            </w:pPr>
            <w:r>
              <w:rPr>
                <w:lang w:eastAsia="ko-KR"/>
              </w:rPr>
              <w:t>3.2024 ms</w:t>
            </w:r>
          </w:p>
        </w:tc>
        <w:tc>
          <w:tcPr>
            <w:tcW w:w="1282" w:type="dxa"/>
          </w:tcPr>
          <w:p w14:paraId="4C8B9F26" w14:textId="39D9616A" w:rsidR="00843B71" w:rsidRDefault="00843B71" w:rsidP="001014D3">
            <w:pPr>
              <w:pStyle w:val="BodyText"/>
              <w:jc w:val="center"/>
              <w:rPr>
                <w:lang w:eastAsia="ko-KR"/>
              </w:rPr>
            </w:pPr>
            <w:r>
              <w:rPr>
                <w:lang w:eastAsia="ko-KR"/>
              </w:rPr>
              <w:t>0.1527 ms</w:t>
            </w:r>
          </w:p>
        </w:tc>
        <w:tc>
          <w:tcPr>
            <w:tcW w:w="1282" w:type="dxa"/>
          </w:tcPr>
          <w:p w14:paraId="4A1DDF49" w14:textId="34FB5A5C" w:rsidR="00843B71" w:rsidRDefault="00843B71" w:rsidP="001014D3">
            <w:pPr>
              <w:pStyle w:val="BodyText"/>
              <w:jc w:val="center"/>
              <w:rPr>
                <w:lang w:eastAsia="ko-KR"/>
              </w:rPr>
            </w:pPr>
            <w:r>
              <w:rPr>
                <w:lang w:eastAsia="ko-KR"/>
              </w:rPr>
              <w:t>22.9 km</w:t>
            </w:r>
          </w:p>
        </w:tc>
      </w:tr>
      <w:tr w:rsidR="00843B71" w14:paraId="49857289" w14:textId="770BD47A" w:rsidTr="002F7BF7">
        <w:tc>
          <w:tcPr>
            <w:tcW w:w="1282" w:type="dxa"/>
          </w:tcPr>
          <w:p w14:paraId="03BCFCA1" w14:textId="5ADAD0B1" w:rsidR="00843B71" w:rsidRDefault="00843B71" w:rsidP="001014D3">
            <w:pPr>
              <w:pStyle w:val="BodyText"/>
              <w:jc w:val="center"/>
              <w:rPr>
                <w:lang w:eastAsia="ko-KR"/>
              </w:rPr>
            </w:pPr>
            <w:r>
              <w:rPr>
                <w:lang w:eastAsia="ko-KR"/>
              </w:rPr>
              <w:t>3</w:t>
            </w:r>
          </w:p>
        </w:tc>
        <w:tc>
          <w:tcPr>
            <w:tcW w:w="1276" w:type="dxa"/>
          </w:tcPr>
          <w:p w14:paraId="04346A29" w14:textId="0180E71C" w:rsidR="00843B71" w:rsidRDefault="00843B71" w:rsidP="001014D3">
            <w:pPr>
              <w:pStyle w:val="BodyText"/>
              <w:jc w:val="center"/>
              <w:rPr>
                <w:lang w:eastAsia="ko-KR"/>
              </w:rPr>
            </w:pPr>
            <w:r>
              <w:rPr>
                <w:lang w:eastAsia="ko-KR"/>
              </w:rPr>
              <w:t>839</w:t>
            </w:r>
          </w:p>
        </w:tc>
        <w:tc>
          <w:tcPr>
            <w:tcW w:w="1276" w:type="dxa"/>
          </w:tcPr>
          <w:p w14:paraId="69D946D0" w14:textId="20C28726" w:rsidR="00843B71" w:rsidRDefault="00843B71" w:rsidP="001014D3">
            <w:pPr>
              <w:pStyle w:val="BodyText"/>
              <w:jc w:val="center"/>
              <w:rPr>
                <w:lang w:eastAsia="ko-KR"/>
              </w:rPr>
            </w:pPr>
            <w:r>
              <w:rPr>
                <w:lang w:eastAsia="ko-KR"/>
              </w:rPr>
              <w:t>5 KHz</w:t>
            </w:r>
          </w:p>
        </w:tc>
        <w:tc>
          <w:tcPr>
            <w:tcW w:w="1134" w:type="dxa"/>
          </w:tcPr>
          <w:p w14:paraId="4F7E81F0" w14:textId="5303E9D1" w:rsidR="00843B71" w:rsidRDefault="00843B71" w:rsidP="001014D3">
            <w:pPr>
              <w:pStyle w:val="BodyText"/>
              <w:jc w:val="center"/>
              <w:rPr>
                <w:lang w:eastAsia="ko-KR"/>
              </w:rPr>
            </w:pPr>
            <w:r>
              <w:rPr>
                <w:lang w:eastAsia="ko-KR"/>
              </w:rPr>
              <w:t>0.8006 ms</w:t>
            </w:r>
          </w:p>
        </w:tc>
        <w:tc>
          <w:tcPr>
            <w:tcW w:w="1282" w:type="dxa"/>
          </w:tcPr>
          <w:p w14:paraId="434BAF00" w14:textId="637AE377" w:rsidR="00843B71" w:rsidRDefault="00843B71" w:rsidP="001014D3">
            <w:pPr>
              <w:pStyle w:val="BodyText"/>
              <w:jc w:val="center"/>
              <w:rPr>
                <w:lang w:eastAsia="ko-KR"/>
              </w:rPr>
            </w:pPr>
            <w:r>
              <w:rPr>
                <w:lang w:eastAsia="ko-KR"/>
              </w:rPr>
              <w:t>0.1032 ms</w:t>
            </w:r>
          </w:p>
        </w:tc>
        <w:tc>
          <w:tcPr>
            <w:tcW w:w="1282" w:type="dxa"/>
          </w:tcPr>
          <w:p w14:paraId="1BE33346" w14:textId="29C6527D" w:rsidR="00843B71" w:rsidRDefault="00843B71" w:rsidP="001014D3">
            <w:pPr>
              <w:pStyle w:val="BodyText"/>
              <w:jc w:val="center"/>
              <w:rPr>
                <w:lang w:eastAsia="ko-KR"/>
              </w:rPr>
            </w:pPr>
            <w:r>
              <w:rPr>
                <w:lang w:eastAsia="ko-KR"/>
              </w:rPr>
              <w:t>15.5 km</w:t>
            </w:r>
          </w:p>
        </w:tc>
      </w:tr>
    </w:tbl>
    <w:p w14:paraId="0FD35C97" w14:textId="2F701237" w:rsidR="001014D3" w:rsidRPr="001014D3" w:rsidRDefault="001014D3" w:rsidP="001014D3">
      <w:pPr>
        <w:pStyle w:val="BodyText"/>
        <w:jc w:val="center"/>
        <w:rPr>
          <w:b/>
          <w:i/>
          <w:lang w:eastAsia="ko-KR"/>
        </w:rPr>
      </w:pPr>
      <w:r w:rsidRPr="001014D3">
        <w:rPr>
          <w:b/>
          <w:i/>
          <w:lang w:eastAsia="ko-KR"/>
        </w:rPr>
        <w:t>Table 2: NR PRACH preamble format</w:t>
      </w:r>
    </w:p>
    <w:p w14:paraId="4DC4B101" w14:textId="77777777" w:rsidR="00B62D21" w:rsidRDefault="00B62D21" w:rsidP="00AA0177">
      <w:pPr>
        <w:pStyle w:val="BodyText"/>
        <w:rPr>
          <w:lang w:eastAsia="ko-KR"/>
        </w:rPr>
      </w:pPr>
    </w:p>
    <w:p w14:paraId="67D6FF67" w14:textId="4FD587B9" w:rsidR="001B5289" w:rsidRDefault="00B62D21" w:rsidP="00B62D21">
      <w:pPr>
        <w:pStyle w:val="Heading1"/>
        <w:rPr>
          <w:lang w:eastAsia="ko-KR"/>
        </w:rPr>
      </w:pPr>
      <w:r>
        <w:rPr>
          <w:lang w:eastAsia="ko-KR"/>
        </w:rPr>
        <w:t>Residual Timing Advance Command</w:t>
      </w:r>
    </w:p>
    <w:p w14:paraId="196A1102" w14:textId="451A5F67" w:rsidR="00B62D21" w:rsidRPr="00055697" w:rsidRDefault="00CD2C33" w:rsidP="00AA0177">
      <w:pPr>
        <w:pStyle w:val="BodyText"/>
        <w:rPr>
          <w:u w:val="single"/>
          <w:lang w:eastAsia="ko-KR"/>
        </w:rPr>
      </w:pPr>
      <w:r w:rsidRPr="00055697">
        <w:rPr>
          <w:u w:val="single"/>
          <w:lang w:eastAsia="ko-KR"/>
        </w:rPr>
        <w:t>Initial TA</w:t>
      </w:r>
      <w:r w:rsidR="00310865">
        <w:rPr>
          <w:u w:val="single"/>
          <w:lang w:eastAsia="ko-KR"/>
        </w:rPr>
        <w:t>C</w:t>
      </w:r>
    </w:p>
    <w:p w14:paraId="167AF0E8" w14:textId="32F1423D" w:rsidR="00181A04" w:rsidRPr="00CD2C33" w:rsidRDefault="00CD2C33" w:rsidP="00CD2C33">
      <w:pPr>
        <w:pStyle w:val="BodyText"/>
        <w:rPr>
          <w:lang w:val="en-US" w:eastAsia="ko-KR"/>
        </w:rPr>
      </w:pPr>
      <w:r>
        <w:rPr>
          <w:lang w:eastAsia="ko-KR"/>
        </w:rPr>
        <w:t xml:space="preserve">The </w:t>
      </w:r>
      <w:r w:rsidR="00BF4356" w:rsidRPr="00CD2C33">
        <w:rPr>
          <w:lang w:eastAsia="ko-KR"/>
        </w:rPr>
        <w:t xml:space="preserve">gNB estimates initial TA from PRACH preamble </w:t>
      </w:r>
      <w:r>
        <w:rPr>
          <w:lang w:eastAsia="ko-KR"/>
        </w:rPr>
        <w:t xml:space="preserve">transmitted by the UE </w:t>
      </w:r>
      <w:r w:rsidR="00BF4356" w:rsidRPr="00CD2C33">
        <w:rPr>
          <w:lang w:eastAsia="ko-KR"/>
        </w:rPr>
        <w:t>and indicates TAC in RAR.</w:t>
      </w:r>
      <w:r>
        <w:rPr>
          <w:lang w:eastAsia="ko-KR"/>
        </w:rPr>
        <w:t xml:space="preserve"> </w:t>
      </w:r>
      <w:r w:rsidR="00BF4356" w:rsidRPr="00CD2C33">
        <w:rPr>
          <w:lang w:eastAsia="ko-KR"/>
        </w:rPr>
        <w:t>The TAC indicates the maximum index value of TA=3846</w:t>
      </w:r>
      <w:r w:rsidR="00055697">
        <w:rPr>
          <w:lang w:val="en-US" w:eastAsia="ko-KR"/>
        </w:rPr>
        <w:t xml:space="preserve">. </w:t>
      </w:r>
      <w:r>
        <w:rPr>
          <w:lang w:eastAsia="ko-KR"/>
        </w:rPr>
        <w:t xml:space="preserve">The </w:t>
      </w:r>
      <w:r w:rsidR="00BF4356" w:rsidRPr="00CD2C33">
        <w:rPr>
          <w:lang w:eastAsia="ko-KR"/>
        </w:rPr>
        <w:t xml:space="preserve">TA granularity </w:t>
      </w:r>
      <w:r>
        <w:rPr>
          <w:lang w:eastAsia="ko-KR"/>
        </w:rPr>
        <w:t xml:space="preserve">depends on the choice of </w:t>
      </w:r>
      <w:r w:rsidR="00055697">
        <w:rPr>
          <w:lang w:eastAsia="ko-KR"/>
        </w:rPr>
        <w:t xml:space="preserve">subcarrier spacing </w:t>
      </w:r>
      <w:r w:rsidR="00BF4356" w:rsidRPr="00CD2C33">
        <w:rPr>
          <w:lang w:eastAsia="ko-KR"/>
        </w:rPr>
        <w:t>2</w:t>
      </w:r>
      <w:r w:rsidR="00BF4356" w:rsidRPr="00CD2C33">
        <w:rPr>
          <w:vertAlign w:val="superscript"/>
          <w:lang w:val="el-GR" w:eastAsia="ko-KR"/>
        </w:rPr>
        <w:t>μ</w:t>
      </w:r>
      <w:r w:rsidR="00BF4356" w:rsidRPr="00CD2C33">
        <w:rPr>
          <w:lang w:eastAsia="ko-KR"/>
        </w:rPr>
        <w:t>*15 kHz</w:t>
      </w:r>
      <w:r>
        <w:rPr>
          <w:lang w:eastAsia="ko-KR"/>
        </w:rPr>
        <w:t xml:space="preserve">, where </w:t>
      </w:r>
      <w:r w:rsidR="00BF4356" w:rsidRPr="00CD2C33">
        <w:rPr>
          <w:lang w:eastAsia="ko-KR"/>
        </w:rPr>
        <w:t>N</w:t>
      </w:r>
      <w:r w:rsidR="00BF4356" w:rsidRPr="00CD2C33">
        <w:rPr>
          <w:vertAlign w:val="subscript"/>
          <w:lang w:eastAsia="ko-KR"/>
        </w:rPr>
        <w:t>TA</w:t>
      </w:r>
      <w:r w:rsidR="00BF4356" w:rsidRPr="00CD2C33">
        <w:rPr>
          <w:lang w:eastAsia="ko-KR"/>
        </w:rPr>
        <w:t>=16*64/ 2</w:t>
      </w:r>
      <w:r w:rsidR="00BF4356" w:rsidRPr="00CD2C33">
        <w:rPr>
          <w:vertAlign w:val="superscript"/>
          <w:lang w:val="el-GR" w:eastAsia="ko-KR"/>
        </w:rPr>
        <w:t>μ</w:t>
      </w:r>
      <w:r w:rsidR="00C37886">
        <w:rPr>
          <w:lang w:eastAsia="ko-KR"/>
        </w:rPr>
        <w:t xml:space="preserve"> </w:t>
      </w:r>
      <w:r w:rsidR="00BF4356" w:rsidRPr="00CD2C33">
        <w:rPr>
          <w:lang w:eastAsia="ko-KR"/>
        </w:rPr>
        <w:t>* T</w:t>
      </w:r>
      <w:r w:rsidR="00BF4356" w:rsidRPr="00CD2C33">
        <w:rPr>
          <w:vertAlign w:val="subscript"/>
          <w:lang w:eastAsia="ko-KR"/>
        </w:rPr>
        <w:t>c</w:t>
      </w:r>
      <w:r w:rsidR="00C37886">
        <w:rPr>
          <w:lang w:eastAsia="ko-KR"/>
        </w:rPr>
        <w:t xml:space="preserve">. We have </w:t>
      </w:r>
      <w:r w:rsidR="00BF4356" w:rsidRPr="00CD2C33">
        <w:rPr>
          <w:lang w:eastAsia="ko-KR"/>
        </w:rPr>
        <w:t>T</w:t>
      </w:r>
      <w:r w:rsidR="00BF4356" w:rsidRPr="00CD2C33">
        <w:rPr>
          <w:vertAlign w:val="subscript"/>
          <w:lang w:eastAsia="ko-KR"/>
        </w:rPr>
        <w:t>c</w:t>
      </w:r>
      <w:r w:rsidR="00BF4356" w:rsidRPr="00CD2C33">
        <w:rPr>
          <w:lang w:eastAsia="ko-KR"/>
        </w:rPr>
        <w:t>=0.509</w:t>
      </w:r>
      <w:r w:rsidR="00BF4356" w:rsidRPr="00CD2C33">
        <w:rPr>
          <w:rFonts w:ascii="MS Mincho" w:eastAsia="MS Mincho" w:hAnsi="MS Mincho" w:cs="MS Mincho" w:hint="eastAsia"/>
          <w:lang w:eastAsia="ko-KR"/>
        </w:rPr>
        <w:t>ⅹ</w:t>
      </w:r>
      <w:r w:rsidR="00BF4356" w:rsidRPr="00CD2C33">
        <w:rPr>
          <w:lang w:eastAsia="ko-KR"/>
        </w:rPr>
        <w:t>10</w:t>
      </w:r>
      <w:r w:rsidR="00BF4356" w:rsidRPr="00CD2C33">
        <w:rPr>
          <w:vertAlign w:val="superscript"/>
          <w:lang w:eastAsia="ko-KR"/>
        </w:rPr>
        <w:t>-6</w:t>
      </w:r>
      <w:r w:rsidR="00BF4356" w:rsidRPr="00CD2C33">
        <w:rPr>
          <w:lang w:eastAsia="ko-KR"/>
        </w:rPr>
        <w:t xml:space="preserve"> ms (=1/(</w:t>
      </w:r>
      <w:r w:rsidR="00BF4356" w:rsidRPr="00CD2C33">
        <w:rPr>
          <w:lang w:val="el-GR" w:eastAsia="ko-KR"/>
        </w:rPr>
        <w:t>Δ</w:t>
      </w:r>
      <w:r w:rsidR="00BF4356" w:rsidRPr="00CD2C33">
        <w:rPr>
          <w:lang w:eastAsia="ko-KR"/>
        </w:rPr>
        <w:t>f</w:t>
      </w:r>
      <w:r w:rsidR="00BF4356" w:rsidRPr="00CD2C33">
        <w:rPr>
          <w:vertAlign w:val="subscript"/>
          <w:lang w:eastAsia="ko-KR"/>
        </w:rPr>
        <w:t>max</w:t>
      </w:r>
      <w:r w:rsidR="00BF4356" w:rsidRPr="00CD2C33">
        <w:rPr>
          <w:lang w:eastAsia="ko-KR"/>
        </w:rPr>
        <w:t>*N</w:t>
      </w:r>
      <w:r w:rsidR="00BF4356" w:rsidRPr="00CD2C33">
        <w:rPr>
          <w:vertAlign w:val="subscript"/>
          <w:lang w:eastAsia="ko-KR"/>
        </w:rPr>
        <w:t>f</w:t>
      </w:r>
      <w:r w:rsidR="00BF4356" w:rsidRPr="00CD2C33">
        <w:rPr>
          <w:lang w:eastAsia="ko-KR"/>
        </w:rPr>
        <w:t xml:space="preserve">) where </w:t>
      </w:r>
      <w:r w:rsidR="00BF4356" w:rsidRPr="00CD2C33">
        <w:rPr>
          <w:lang w:val="el-GR" w:eastAsia="ko-KR"/>
        </w:rPr>
        <w:t>Δ</w:t>
      </w:r>
      <w:r w:rsidR="00BF4356" w:rsidRPr="00CD2C33">
        <w:rPr>
          <w:lang w:eastAsia="ko-KR"/>
        </w:rPr>
        <w:t>f</w:t>
      </w:r>
      <w:r w:rsidR="00BF4356" w:rsidRPr="00CD2C33">
        <w:rPr>
          <w:vertAlign w:val="subscript"/>
          <w:lang w:eastAsia="ko-KR"/>
        </w:rPr>
        <w:t>max</w:t>
      </w:r>
      <w:r w:rsidR="00BF4356" w:rsidRPr="00CD2C33">
        <w:rPr>
          <w:lang w:eastAsia="ko-KR"/>
        </w:rPr>
        <w:t>=400 kHz and N</w:t>
      </w:r>
      <w:r w:rsidR="00BF4356" w:rsidRPr="00CD2C33">
        <w:rPr>
          <w:vertAlign w:val="subscript"/>
          <w:lang w:eastAsia="ko-KR"/>
        </w:rPr>
        <w:t>f</w:t>
      </w:r>
      <w:r w:rsidR="00BF4356" w:rsidRPr="00CD2C33">
        <w:rPr>
          <w:lang w:eastAsia="ko-KR"/>
        </w:rPr>
        <w:t>=4096</w:t>
      </w:r>
      <w:r w:rsidR="00055697">
        <w:rPr>
          <w:lang w:eastAsia="ko-KR"/>
        </w:rPr>
        <w:t>.</w:t>
      </w:r>
    </w:p>
    <w:p w14:paraId="04C5013E" w14:textId="770B5BB1" w:rsidR="00181A04" w:rsidRDefault="00FB7771" w:rsidP="00FB7771">
      <w:pPr>
        <w:pStyle w:val="BodyText"/>
        <w:rPr>
          <w:lang w:eastAsia="ko-KR"/>
        </w:rPr>
      </w:pPr>
      <w:r>
        <w:rPr>
          <w:lang w:eastAsia="ko-KR"/>
        </w:rPr>
        <w:t xml:space="preserve">In satellite deployment with LEO=600 km and beam spot diameter </w:t>
      </w:r>
      <w:r w:rsidR="003E2DB0">
        <w:rPr>
          <w:lang w:eastAsia="ko-KR"/>
        </w:rPr>
        <w:t xml:space="preserve">= 100 km </w:t>
      </w:r>
      <w:r>
        <w:rPr>
          <w:lang w:eastAsia="ko-KR"/>
        </w:rPr>
        <w:t xml:space="preserve"> in the previous section, </w:t>
      </w:r>
      <w:r w:rsidR="0088074C">
        <w:rPr>
          <w:lang w:eastAsia="ko-KR"/>
        </w:rPr>
        <w:t>the distance</w:t>
      </w:r>
      <w:r w:rsidRPr="00FB7771">
        <w:rPr>
          <w:lang w:eastAsia="ko-KR"/>
        </w:rPr>
        <w:t xml:space="preserve"> </w:t>
      </w:r>
      <w:r w:rsidR="00551E65">
        <w:rPr>
          <w:lang w:eastAsia="ko-KR"/>
        </w:rPr>
        <w:t>8.2</w:t>
      </w:r>
      <w:r w:rsidRPr="00FB7771">
        <w:rPr>
          <w:lang w:eastAsia="ko-KR"/>
        </w:rPr>
        <w:t xml:space="preserve"> km correspond to a </w:t>
      </w:r>
      <w:r w:rsidR="0088074C">
        <w:rPr>
          <w:lang w:eastAsia="ko-KR"/>
        </w:rPr>
        <w:t xml:space="preserve">maximum </w:t>
      </w:r>
      <w:r w:rsidRPr="00FB7771">
        <w:rPr>
          <w:lang w:eastAsia="ko-KR"/>
        </w:rPr>
        <w:t>one-way diff</w:t>
      </w:r>
      <w:r w:rsidR="00551E65">
        <w:rPr>
          <w:lang w:eastAsia="ko-KR"/>
        </w:rPr>
        <w:t>e</w:t>
      </w:r>
      <w:r w:rsidR="00390935">
        <w:rPr>
          <w:lang w:eastAsia="ko-KR"/>
        </w:rPr>
        <w:t>rential propagation delay of 27.3</w:t>
      </w:r>
      <w:r w:rsidRPr="00FB7771">
        <w:rPr>
          <w:lang w:eastAsia="ko-KR"/>
        </w:rPr>
        <w:t xml:space="preserve"> us (=</w:t>
      </w:r>
      <w:r w:rsidR="00551E65">
        <w:rPr>
          <w:lang w:eastAsia="ko-KR"/>
        </w:rPr>
        <w:t>8.2</w:t>
      </w:r>
      <w:r w:rsidRPr="00FB7771">
        <w:rPr>
          <w:lang w:eastAsia="ko-KR"/>
        </w:rPr>
        <w:t xml:space="preserve"> km/3*10</w:t>
      </w:r>
      <w:r w:rsidRPr="00264F41">
        <w:rPr>
          <w:vertAlign w:val="superscript"/>
          <w:lang w:eastAsia="ko-KR"/>
        </w:rPr>
        <w:t>8</w:t>
      </w:r>
      <w:r w:rsidRPr="00FB7771">
        <w:rPr>
          <w:lang w:eastAsia="ko-KR"/>
        </w:rPr>
        <w:t xml:space="preserve"> m/s)</w:t>
      </w:r>
      <w:r w:rsidR="00365130">
        <w:rPr>
          <w:lang w:eastAsia="ko-KR"/>
        </w:rPr>
        <w:t xml:space="preserve"> with elevation angle of 90 degree</w:t>
      </w:r>
      <w:r>
        <w:rPr>
          <w:lang w:eastAsia="ko-KR"/>
        </w:rPr>
        <w:t>.</w:t>
      </w:r>
      <w:r w:rsidR="00264F41">
        <w:rPr>
          <w:lang w:eastAsia="ko-KR"/>
        </w:rPr>
        <w:t xml:space="preserve"> For a beam spot diameter 200 km, </w:t>
      </w:r>
      <w:r w:rsidR="00264F41" w:rsidRPr="00FB7771">
        <w:rPr>
          <w:lang w:eastAsia="ko-KR"/>
        </w:rPr>
        <w:t xml:space="preserve">correspond to a </w:t>
      </w:r>
      <w:r w:rsidR="00264F41">
        <w:rPr>
          <w:lang w:eastAsia="ko-KR"/>
        </w:rPr>
        <w:t xml:space="preserve">maximum </w:t>
      </w:r>
      <w:r w:rsidR="00264F41" w:rsidRPr="00FB7771">
        <w:rPr>
          <w:lang w:eastAsia="ko-KR"/>
        </w:rPr>
        <w:t>one-way diff</w:t>
      </w:r>
      <w:r w:rsidR="00264F41">
        <w:rPr>
          <w:lang w:eastAsia="ko-KR"/>
        </w:rPr>
        <w:t>erential propagation delay of 108</w:t>
      </w:r>
      <w:r w:rsidR="00264F41" w:rsidRPr="00FB7771">
        <w:rPr>
          <w:lang w:eastAsia="ko-KR"/>
        </w:rPr>
        <w:t xml:space="preserve"> us (=</w:t>
      </w:r>
      <w:r w:rsidR="00264F41">
        <w:rPr>
          <w:lang w:eastAsia="ko-KR"/>
        </w:rPr>
        <w:t>32.4</w:t>
      </w:r>
      <w:r w:rsidR="00264F41" w:rsidRPr="00FB7771">
        <w:rPr>
          <w:lang w:eastAsia="ko-KR"/>
        </w:rPr>
        <w:t xml:space="preserve"> km/3*10</w:t>
      </w:r>
      <w:r w:rsidR="00264F41" w:rsidRPr="00264F41">
        <w:rPr>
          <w:vertAlign w:val="superscript"/>
          <w:lang w:eastAsia="ko-KR"/>
        </w:rPr>
        <w:t>8</w:t>
      </w:r>
      <w:r w:rsidR="00264F41" w:rsidRPr="00FB7771">
        <w:rPr>
          <w:lang w:eastAsia="ko-KR"/>
        </w:rPr>
        <w:t xml:space="preserve"> m/s)</w:t>
      </w:r>
      <w:r w:rsidR="00264F41">
        <w:rPr>
          <w:lang w:eastAsia="ko-KR"/>
        </w:rPr>
        <w:t xml:space="preserve">. </w:t>
      </w:r>
      <w:r>
        <w:rPr>
          <w:lang w:eastAsia="ko-KR"/>
        </w:rPr>
        <w:t xml:space="preserve"> </w:t>
      </w:r>
      <w:r w:rsidR="00BF4356" w:rsidRPr="00CD2C33">
        <w:rPr>
          <w:lang w:eastAsia="ko-KR"/>
        </w:rPr>
        <w:t>For S</w:t>
      </w:r>
      <w:r w:rsidR="00CD2C33">
        <w:rPr>
          <w:lang w:eastAsia="ko-KR"/>
        </w:rPr>
        <w:t xml:space="preserve">ub carrier spacing of </w:t>
      </w:r>
      <w:r w:rsidR="00BF4356" w:rsidRPr="00CD2C33">
        <w:rPr>
          <w:lang w:eastAsia="ko-KR"/>
        </w:rPr>
        <w:t>15 KHz, up to N</w:t>
      </w:r>
      <w:r w:rsidR="00BF4356" w:rsidRPr="00CD2C33">
        <w:rPr>
          <w:vertAlign w:val="subscript"/>
          <w:lang w:eastAsia="ko-KR"/>
        </w:rPr>
        <w:t>TA</w:t>
      </w:r>
      <w:r w:rsidR="00BF4356" w:rsidRPr="00CD2C33">
        <w:rPr>
          <w:lang w:eastAsia="ko-KR"/>
        </w:rPr>
        <w:t>=2</w:t>
      </w:r>
      <w:r w:rsidR="00CD2C33">
        <w:rPr>
          <w:lang w:eastAsia="ko-KR"/>
        </w:rPr>
        <w:t xml:space="preserve"> </w:t>
      </w:r>
      <w:r w:rsidR="00BF4356" w:rsidRPr="00CD2C33">
        <w:rPr>
          <w:lang w:eastAsia="ko-KR"/>
        </w:rPr>
        <w:t>ms timing advance can be indicated</w:t>
      </w:r>
      <w:r w:rsidR="00055697">
        <w:rPr>
          <w:lang w:eastAsia="ko-KR"/>
        </w:rPr>
        <w:t xml:space="preserve"> (TS 38.213)</w:t>
      </w:r>
      <w:r>
        <w:rPr>
          <w:lang w:val="en-US" w:eastAsia="ko-KR"/>
        </w:rPr>
        <w:t xml:space="preserve">. </w:t>
      </w:r>
      <w:r>
        <w:rPr>
          <w:lang w:eastAsia="ko-KR"/>
        </w:rPr>
        <w:t>This is sufficient for the considered satellite deployment example.</w:t>
      </w:r>
      <w:r w:rsidR="00BF4356" w:rsidRPr="00CD2C33">
        <w:rPr>
          <w:lang w:eastAsia="ko-KR"/>
        </w:rPr>
        <w:t xml:space="preserve"> </w:t>
      </w:r>
      <w:r>
        <w:rPr>
          <w:lang w:eastAsia="ko-KR"/>
        </w:rPr>
        <w:t xml:space="preserve"> </w:t>
      </w:r>
    </w:p>
    <w:p w14:paraId="2108D760" w14:textId="567FDD27" w:rsidR="00CD2C33" w:rsidRPr="00FB7771" w:rsidRDefault="00564E01" w:rsidP="00FB7771">
      <w:pPr>
        <w:pStyle w:val="BodyText"/>
        <w:rPr>
          <w:b/>
          <w:i/>
          <w:lang w:val="en-US" w:eastAsia="ko-KR"/>
        </w:rPr>
      </w:pPr>
      <w:r>
        <w:rPr>
          <w:b/>
          <w:i/>
          <w:lang w:eastAsia="ko-KR"/>
        </w:rPr>
        <w:t>Proposal 7</w:t>
      </w:r>
      <w:r w:rsidR="00FB7771" w:rsidRPr="00FB7771">
        <w:rPr>
          <w:b/>
          <w:i/>
          <w:lang w:eastAsia="ko-KR"/>
        </w:rPr>
        <w:t xml:space="preserve">: </w:t>
      </w:r>
      <w:r w:rsidR="00CD2C33" w:rsidRPr="00FB7771">
        <w:rPr>
          <w:b/>
          <w:i/>
          <w:lang w:eastAsia="ko-KR"/>
        </w:rPr>
        <w:t xml:space="preserve">Re-use legacy initial TA command </w:t>
      </w:r>
      <w:r w:rsidR="00FB7771" w:rsidRPr="00FB7771">
        <w:rPr>
          <w:b/>
          <w:i/>
          <w:lang w:eastAsia="ko-KR"/>
        </w:rPr>
        <w:t xml:space="preserve">for satellite deployment with </w:t>
      </w:r>
      <w:r w:rsidR="00CD2C33" w:rsidRPr="00FB7771">
        <w:rPr>
          <w:b/>
          <w:i/>
          <w:lang w:eastAsia="ko-KR"/>
        </w:rPr>
        <w:t>LEO=600 km</w:t>
      </w:r>
      <w:r w:rsidR="00FB7771" w:rsidRPr="00FB7771">
        <w:rPr>
          <w:b/>
          <w:i/>
          <w:lang w:eastAsia="ko-KR"/>
        </w:rPr>
        <w:t>.</w:t>
      </w:r>
    </w:p>
    <w:p w14:paraId="0CCCF523" w14:textId="31BC3DF1" w:rsidR="00B62D21" w:rsidRPr="00310865" w:rsidRDefault="00310865" w:rsidP="00AA0177">
      <w:pPr>
        <w:pStyle w:val="BodyText"/>
        <w:rPr>
          <w:u w:val="single"/>
          <w:lang w:eastAsia="ko-KR"/>
        </w:rPr>
      </w:pPr>
      <w:r w:rsidRPr="00310865">
        <w:rPr>
          <w:u w:val="single"/>
          <w:lang w:eastAsia="ko-KR"/>
        </w:rPr>
        <w:t>Closed-loop TAC</w:t>
      </w:r>
    </w:p>
    <w:p w14:paraId="5954EC73" w14:textId="08104E27" w:rsidR="00181A04" w:rsidRPr="00A512CB" w:rsidRDefault="003E2DB0" w:rsidP="003E2DB0">
      <w:pPr>
        <w:pStyle w:val="BodyText"/>
        <w:rPr>
          <w:lang w:val="en-US" w:eastAsia="ko-KR"/>
        </w:rPr>
      </w:pPr>
      <w:r>
        <w:rPr>
          <w:lang w:eastAsia="ko-KR"/>
        </w:rPr>
        <w:t xml:space="preserve">The </w:t>
      </w:r>
      <w:r w:rsidR="00BF4356" w:rsidRPr="00513BF6">
        <w:rPr>
          <w:lang w:eastAsia="ko-KR"/>
        </w:rPr>
        <w:t>TA adjustment N</w:t>
      </w:r>
      <w:r w:rsidR="00BF4356" w:rsidRPr="00513BF6">
        <w:rPr>
          <w:vertAlign w:val="subscript"/>
          <w:lang w:eastAsia="ko-KR"/>
        </w:rPr>
        <w:t>TA</w:t>
      </w:r>
      <w:r w:rsidR="00BF4356" w:rsidRPr="00513BF6">
        <w:rPr>
          <w:lang w:eastAsia="ko-KR"/>
        </w:rPr>
        <w:t xml:space="preserve"> is indicated in TAC with index value of TA=0,1,2,…,63</w:t>
      </w:r>
      <w:r>
        <w:rPr>
          <w:lang w:val="en-US" w:eastAsia="ko-KR"/>
        </w:rPr>
        <w:t xml:space="preserve">. </w:t>
      </w:r>
      <w:r w:rsidR="00BF4356" w:rsidRPr="00513BF6">
        <w:rPr>
          <w:lang w:eastAsia="ko-KR"/>
        </w:rPr>
        <w:t>A max TA adjustment of 32*16*64*T</w:t>
      </w:r>
      <w:r w:rsidR="00BF4356" w:rsidRPr="00513BF6">
        <w:rPr>
          <w:vertAlign w:val="subscript"/>
          <w:lang w:eastAsia="ko-KR"/>
        </w:rPr>
        <w:t>c</w:t>
      </w:r>
      <w:r w:rsidR="00BF4356" w:rsidRPr="00513BF6">
        <w:rPr>
          <w:lang w:eastAsia="ko-KR"/>
        </w:rPr>
        <w:t>/ 2</w:t>
      </w:r>
      <w:r w:rsidR="00BF4356" w:rsidRPr="00513BF6">
        <w:rPr>
          <w:vertAlign w:val="superscript"/>
          <w:lang w:val="el-GR" w:eastAsia="ko-KR"/>
        </w:rPr>
        <w:t>μ</w:t>
      </w:r>
      <w:r w:rsidR="00BF4356" w:rsidRPr="00513BF6">
        <w:rPr>
          <w:lang w:eastAsia="ko-KR"/>
        </w:rPr>
        <w:t xml:space="preserve"> = 32768*T</w:t>
      </w:r>
      <w:r w:rsidR="00BF4356" w:rsidRPr="00513BF6">
        <w:rPr>
          <w:vertAlign w:val="subscript"/>
          <w:lang w:eastAsia="ko-KR"/>
        </w:rPr>
        <w:t>c</w:t>
      </w:r>
      <w:r w:rsidR="00BF4356" w:rsidRPr="00513BF6">
        <w:rPr>
          <w:lang w:eastAsia="ko-KR"/>
        </w:rPr>
        <w:t xml:space="preserve"> = 512*T</w:t>
      </w:r>
      <w:r w:rsidR="00BF4356" w:rsidRPr="00513BF6">
        <w:rPr>
          <w:vertAlign w:val="subscript"/>
          <w:lang w:eastAsia="ko-KR"/>
        </w:rPr>
        <w:t>s</w:t>
      </w:r>
      <w:r w:rsidR="00BF4356" w:rsidRPr="00513BF6">
        <w:rPr>
          <w:lang w:eastAsia="ko-KR"/>
        </w:rPr>
        <w:t xml:space="preserve"> = 16.67 us for u=0 (SCS=15 kHz)</w:t>
      </w:r>
      <w:r>
        <w:rPr>
          <w:lang w:val="en-US" w:eastAsia="ko-KR"/>
        </w:rPr>
        <w:t xml:space="preserve">. </w:t>
      </w:r>
      <w:r w:rsidR="00BF4356" w:rsidRPr="00513BF6">
        <w:rPr>
          <w:lang w:eastAsia="ko-KR"/>
        </w:rPr>
        <w:t>Upon receiving a TAC in time slot n, UE shall adjust the timing from the beginning of slot n+6</w:t>
      </w:r>
      <w:r w:rsidR="0080273D">
        <w:rPr>
          <w:lang w:eastAsia="ko-KR"/>
        </w:rPr>
        <w:t>. The new N</w:t>
      </w:r>
      <w:r w:rsidR="0080273D" w:rsidRPr="0080273D">
        <w:rPr>
          <w:vertAlign w:val="subscript"/>
          <w:lang w:eastAsia="ko-KR"/>
        </w:rPr>
        <w:t>TA</w:t>
      </w:r>
      <w:r w:rsidR="0080273D">
        <w:rPr>
          <w:lang w:eastAsia="ko-KR"/>
        </w:rPr>
        <w:t xml:space="preserve"> value is determined from the ole N</w:t>
      </w:r>
      <w:r w:rsidR="0080273D" w:rsidRPr="0080273D">
        <w:rPr>
          <w:vertAlign w:val="subscript"/>
          <w:lang w:eastAsia="ko-KR"/>
        </w:rPr>
        <w:t>TA</w:t>
      </w:r>
      <w:r w:rsidR="001A27BF">
        <w:rPr>
          <w:lang w:eastAsia="ko-KR"/>
        </w:rPr>
        <w:t xml:space="preserve"> value as [4</w:t>
      </w:r>
      <w:r w:rsidR="0080273D">
        <w:rPr>
          <w:lang w:eastAsia="ko-KR"/>
        </w:rPr>
        <w:t>]</w:t>
      </w:r>
    </w:p>
    <w:p w14:paraId="7804E197" w14:textId="2D897FEC" w:rsidR="00A512CB" w:rsidRPr="00513BF6" w:rsidRDefault="0080273D" w:rsidP="00A512CB">
      <w:pPr>
        <w:pStyle w:val="BodyText"/>
        <w:ind w:left="2160"/>
        <w:rPr>
          <w:lang w:val="en-US" w:eastAsia="ko-KR"/>
        </w:rPr>
      </w:pPr>
      <w:r w:rsidRPr="00B916EC">
        <w:rPr>
          <w:position w:val="-12"/>
        </w:rPr>
        <w:object w:dxaOrig="3200" w:dyaOrig="360" w14:anchorId="4296C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pt;height:17.75pt" o:ole="">
            <v:imagedata r:id="rId16" o:title=""/>
          </v:shape>
          <o:OLEObject Type="Embed" ProgID="Equation.3" ShapeID="_x0000_i1025" DrawAspect="Content" ObjectID="_1618294104" r:id="rId17"/>
        </w:object>
      </w:r>
    </w:p>
    <w:p w14:paraId="41A8EE4B" w14:textId="79231B64" w:rsidR="00181A04" w:rsidRPr="00513BF6" w:rsidRDefault="003E2DB0" w:rsidP="003E2DB0">
      <w:pPr>
        <w:pStyle w:val="BodyText"/>
        <w:rPr>
          <w:lang w:val="en-US" w:eastAsia="ko-KR"/>
        </w:rPr>
      </w:pPr>
      <w:r>
        <w:rPr>
          <w:lang w:eastAsia="ko-KR"/>
        </w:rPr>
        <w:t xml:space="preserve">The </w:t>
      </w:r>
      <w:r w:rsidR="00BF4356" w:rsidRPr="00513BF6">
        <w:rPr>
          <w:lang w:eastAsia="ko-KR"/>
        </w:rPr>
        <w:t>TA accuracy is ±256.T</w:t>
      </w:r>
      <w:r w:rsidR="00BF4356" w:rsidRPr="00F4388C">
        <w:rPr>
          <w:vertAlign w:val="subscript"/>
          <w:lang w:eastAsia="ko-KR"/>
        </w:rPr>
        <w:t>c</w:t>
      </w:r>
      <w:r w:rsidR="00BF4356" w:rsidRPr="00513BF6">
        <w:rPr>
          <w:lang w:eastAsia="ko-KR"/>
        </w:rPr>
        <w:t>= ±4T</w:t>
      </w:r>
      <w:r w:rsidR="00BF4356" w:rsidRPr="00F4388C">
        <w:rPr>
          <w:vertAlign w:val="subscript"/>
          <w:lang w:eastAsia="ko-KR"/>
        </w:rPr>
        <w:t>s</w:t>
      </w:r>
      <w:r>
        <w:rPr>
          <w:lang w:eastAsia="ko-KR"/>
        </w:rPr>
        <w:t xml:space="preserve">=0.13 </w:t>
      </w:r>
      <w:r w:rsidR="00F4388C">
        <w:rPr>
          <w:lang w:eastAsia="ko-KR"/>
        </w:rPr>
        <w:t>μ</w:t>
      </w:r>
      <w:r>
        <w:rPr>
          <w:lang w:eastAsia="ko-KR"/>
        </w:rPr>
        <w:t>s for SCS=15 kHz. Consider an example for the t</w:t>
      </w:r>
      <w:r w:rsidR="00BF4356" w:rsidRPr="00513BF6">
        <w:rPr>
          <w:lang w:eastAsia="ko-KR"/>
        </w:rPr>
        <w:t xml:space="preserve">ime drift impact on Closed Loop TA adjustment for </w:t>
      </w:r>
      <w:r>
        <w:rPr>
          <w:lang w:eastAsia="ko-KR"/>
        </w:rPr>
        <w:t xml:space="preserve">satellite deployment scenario with </w:t>
      </w:r>
      <w:r w:rsidR="00BF4356" w:rsidRPr="00513BF6">
        <w:rPr>
          <w:lang w:eastAsia="ko-KR"/>
        </w:rPr>
        <w:t>LEO=600 km</w:t>
      </w:r>
      <w:r>
        <w:rPr>
          <w:lang w:eastAsia="ko-KR"/>
        </w:rPr>
        <w:t>.</w:t>
      </w:r>
      <w:r>
        <w:rPr>
          <w:lang w:val="en-US" w:eastAsia="ko-KR"/>
        </w:rPr>
        <w:t xml:space="preserve"> The </w:t>
      </w:r>
      <w:r>
        <w:rPr>
          <w:lang w:eastAsia="ko-KR"/>
        </w:rPr>
        <w:t>s</w:t>
      </w:r>
      <w:r w:rsidR="00BF4356" w:rsidRPr="00513BF6">
        <w:rPr>
          <w:lang w:eastAsia="ko-KR"/>
        </w:rPr>
        <w:t xml:space="preserve">atellite speed </w:t>
      </w:r>
      <w:r>
        <w:rPr>
          <w:lang w:eastAsia="ko-KR"/>
        </w:rPr>
        <w:t>is</w:t>
      </w:r>
      <w:r w:rsidR="00BF4356" w:rsidRPr="00513BF6">
        <w:rPr>
          <w:lang w:eastAsia="ko-KR"/>
        </w:rPr>
        <w:t xml:space="preserve"> 7.6 km/s, </w:t>
      </w:r>
      <w:r>
        <w:rPr>
          <w:lang w:eastAsia="ko-KR"/>
        </w:rPr>
        <w:t xml:space="preserve">the sampling frequency is </w:t>
      </w:r>
      <w:r w:rsidR="00BF4356" w:rsidRPr="00513BF6">
        <w:rPr>
          <w:lang w:eastAsia="ko-KR"/>
        </w:rPr>
        <w:t>T</w:t>
      </w:r>
      <w:r w:rsidR="00BF4356" w:rsidRPr="00F4388C">
        <w:rPr>
          <w:vertAlign w:val="subscript"/>
          <w:lang w:eastAsia="ko-KR"/>
        </w:rPr>
        <w:t>s</w:t>
      </w:r>
      <w:r w:rsidR="00BF4356" w:rsidRPr="00513BF6">
        <w:rPr>
          <w:lang w:eastAsia="ko-KR"/>
        </w:rPr>
        <w:t xml:space="preserve"> = 1/30720000~ 32.55 ns, </w:t>
      </w:r>
      <w:r>
        <w:rPr>
          <w:lang w:eastAsia="ko-KR"/>
        </w:rPr>
        <w:t xml:space="preserve">and velocity of light </w:t>
      </w:r>
      <w:r w:rsidR="00BF4356" w:rsidRPr="00513BF6">
        <w:rPr>
          <w:lang w:eastAsia="ko-KR"/>
        </w:rPr>
        <w:t>c=3.10</w:t>
      </w:r>
      <w:r w:rsidR="00BF4356" w:rsidRPr="00513BF6">
        <w:rPr>
          <w:vertAlign w:val="superscript"/>
          <w:lang w:eastAsia="ko-KR"/>
        </w:rPr>
        <w:t>8</w:t>
      </w:r>
      <w:r w:rsidR="00BF4356" w:rsidRPr="00513BF6">
        <w:rPr>
          <w:lang w:eastAsia="ko-KR"/>
        </w:rPr>
        <w:t xml:space="preserve"> m/s</w:t>
      </w:r>
      <w:r>
        <w:rPr>
          <w:lang w:eastAsia="ko-KR"/>
        </w:rPr>
        <w:t xml:space="preserve">. </w:t>
      </w:r>
    </w:p>
    <w:p w14:paraId="08CA90AF" w14:textId="0F69E622" w:rsidR="00181A04" w:rsidRPr="00513BF6" w:rsidRDefault="003E2DB0" w:rsidP="003E2DB0">
      <w:pPr>
        <w:pStyle w:val="BodyText"/>
        <w:rPr>
          <w:lang w:val="en-US" w:eastAsia="ko-KR"/>
        </w:rPr>
      </w:pPr>
      <w:r>
        <w:rPr>
          <w:lang w:eastAsia="ko-KR"/>
        </w:rPr>
        <w:t>The t</w:t>
      </w:r>
      <w:r w:rsidR="00BF4356" w:rsidRPr="00513BF6">
        <w:rPr>
          <w:lang w:eastAsia="ko-KR"/>
        </w:rPr>
        <w:t>ime drift per RTT=28 ms is ~ 0.71</w:t>
      </w:r>
      <w:r w:rsidR="00F4388C">
        <w:rPr>
          <w:lang w:eastAsia="ko-KR"/>
        </w:rPr>
        <w:t>μ</w:t>
      </w:r>
      <w:r w:rsidR="00BF4356" w:rsidRPr="00513BF6">
        <w:rPr>
          <w:lang w:eastAsia="ko-KR"/>
        </w:rPr>
        <w:t>s (=22 T</w:t>
      </w:r>
      <w:r w:rsidR="00BF4356" w:rsidRPr="00F4388C">
        <w:rPr>
          <w:vertAlign w:val="subscript"/>
          <w:lang w:eastAsia="ko-KR"/>
        </w:rPr>
        <w:t>s</w:t>
      </w:r>
      <w:r w:rsidR="00BF4356" w:rsidRPr="00513BF6">
        <w:rPr>
          <w:lang w:eastAsia="ko-KR"/>
        </w:rPr>
        <w:t>)</w:t>
      </w:r>
      <w:r>
        <w:rPr>
          <w:lang w:eastAsia="ko-KR"/>
        </w:rPr>
        <w:t>, where</w:t>
      </w:r>
    </w:p>
    <w:p w14:paraId="5E1D5074" w14:textId="77777777" w:rsidR="00181A04" w:rsidRPr="00513BF6" w:rsidRDefault="00BF4356" w:rsidP="00BF4356">
      <w:pPr>
        <w:pStyle w:val="BodyText"/>
        <w:numPr>
          <w:ilvl w:val="0"/>
          <w:numId w:val="6"/>
        </w:numPr>
        <w:rPr>
          <w:lang w:val="en-US" w:eastAsia="ko-KR"/>
        </w:rPr>
      </w:pPr>
      <w:r w:rsidRPr="00513BF6">
        <w:rPr>
          <w:lang w:eastAsia="ko-KR"/>
        </w:rPr>
        <w:t>d=v*t= 7600 m/s * 28 ms=212.8 m</w:t>
      </w:r>
    </w:p>
    <w:p w14:paraId="25A46BE7" w14:textId="1A49C35C" w:rsidR="00181A04" w:rsidRPr="00513BF6" w:rsidRDefault="00BF4356" w:rsidP="00BF4356">
      <w:pPr>
        <w:pStyle w:val="BodyText"/>
        <w:numPr>
          <w:ilvl w:val="0"/>
          <w:numId w:val="6"/>
        </w:numPr>
        <w:rPr>
          <w:lang w:val="en-US" w:eastAsia="ko-KR"/>
        </w:rPr>
      </w:pPr>
      <w:r w:rsidRPr="00513BF6">
        <w:rPr>
          <w:lang w:eastAsia="ko-KR"/>
        </w:rPr>
        <w:t>t=d/c = 212.8/3.10</w:t>
      </w:r>
      <w:r w:rsidRPr="00513BF6">
        <w:rPr>
          <w:vertAlign w:val="superscript"/>
          <w:lang w:eastAsia="ko-KR"/>
        </w:rPr>
        <w:t>8</w:t>
      </w:r>
      <w:r w:rsidR="003E2DB0">
        <w:rPr>
          <w:lang w:eastAsia="ko-KR"/>
        </w:rPr>
        <w:t xml:space="preserve"> = 0.71 us </w:t>
      </w:r>
    </w:p>
    <w:p w14:paraId="028EB6D0" w14:textId="684DEB79" w:rsidR="00181A04" w:rsidRDefault="00BF4356" w:rsidP="003E2DB0">
      <w:pPr>
        <w:pStyle w:val="BodyText"/>
        <w:rPr>
          <w:lang w:eastAsia="ko-KR"/>
        </w:rPr>
      </w:pPr>
      <w:r w:rsidRPr="00513BF6">
        <w:rPr>
          <w:lang w:eastAsia="ko-KR"/>
        </w:rPr>
        <w:t xml:space="preserve">This </w:t>
      </w:r>
      <w:r w:rsidR="003E2DB0">
        <w:rPr>
          <w:lang w:eastAsia="ko-KR"/>
        </w:rPr>
        <w:t>time drift of 0.71 us per RTT in the considered example</w:t>
      </w:r>
      <w:r w:rsidR="004C0F9C">
        <w:rPr>
          <w:lang w:eastAsia="ko-KR"/>
        </w:rPr>
        <w:t xml:space="preserve"> </w:t>
      </w:r>
      <w:r w:rsidR="003E2DB0">
        <w:rPr>
          <w:lang w:val="en-US" w:eastAsia="ko-KR"/>
        </w:rPr>
        <w:t xml:space="preserve">is </w:t>
      </w:r>
      <w:r w:rsidRPr="00513BF6">
        <w:rPr>
          <w:lang w:eastAsia="ko-KR"/>
        </w:rPr>
        <w:t xml:space="preserve">within range of specified max TA adjustment=16.67 </w:t>
      </w:r>
      <w:r w:rsidR="00F4388C">
        <w:rPr>
          <w:lang w:eastAsia="ko-KR"/>
        </w:rPr>
        <w:t>μ</w:t>
      </w:r>
      <w:r w:rsidRPr="00513BF6">
        <w:rPr>
          <w:lang w:eastAsia="ko-KR"/>
        </w:rPr>
        <w:t>s (=512 T</w:t>
      </w:r>
      <w:r w:rsidRPr="00F4388C">
        <w:rPr>
          <w:vertAlign w:val="subscript"/>
          <w:lang w:eastAsia="ko-KR"/>
        </w:rPr>
        <w:t>s</w:t>
      </w:r>
      <w:r w:rsidRPr="00513BF6">
        <w:rPr>
          <w:lang w:eastAsia="ko-KR"/>
        </w:rPr>
        <w:t>)</w:t>
      </w:r>
      <w:r w:rsidR="003E2DB0">
        <w:rPr>
          <w:lang w:val="en-US" w:eastAsia="ko-KR"/>
        </w:rPr>
        <w:t xml:space="preserve">. The </w:t>
      </w:r>
      <w:r w:rsidR="003E2DB0">
        <w:rPr>
          <w:lang w:eastAsia="ko-KR"/>
        </w:rPr>
        <w:t>s</w:t>
      </w:r>
      <w:r w:rsidRPr="00513BF6">
        <w:rPr>
          <w:lang w:eastAsia="ko-KR"/>
        </w:rPr>
        <w:t>pecified TA adjustment range is sufficient</w:t>
      </w:r>
      <w:r w:rsidR="003E2DB0">
        <w:rPr>
          <w:lang w:eastAsia="ko-KR"/>
        </w:rPr>
        <w:t xml:space="preserve">. However, it </w:t>
      </w:r>
      <w:r w:rsidR="003E2DB0" w:rsidRPr="00513BF6">
        <w:rPr>
          <w:lang w:eastAsia="ko-KR"/>
        </w:rPr>
        <w:t>is greater than specified transmission timing error ±T</w:t>
      </w:r>
      <w:r w:rsidR="003E2DB0" w:rsidRPr="00F4388C">
        <w:rPr>
          <w:vertAlign w:val="subscript"/>
          <w:lang w:eastAsia="ko-KR"/>
        </w:rPr>
        <w:t>e</w:t>
      </w:r>
      <w:r w:rsidR="003E2DB0" w:rsidRPr="00513BF6">
        <w:rPr>
          <w:lang w:eastAsia="ko-KR"/>
        </w:rPr>
        <w:t xml:space="preserve"> = ± 0.39 </w:t>
      </w:r>
      <w:r w:rsidR="00F4388C">
        <w:rPr>
          <w:lang w:eastAsia="ko-KR"/>
        </w:rPr>
        <w:t>μ</w:t>
      </w:r>
      <w:r w:rsidR="003E2DB0" w:rsidRPr="00513BF6">
        <w:rPr>
          <w:lang w:eastAsia="ko-KR"/>
        </w:rPr>
        <w:t>s (=12 T</w:t>
      </w:r>
      <w:r w:rsidR="003E2DB0" w:rsidRPr="00F4388C">
        <w:rPr>
          <w:vertAlign w:val="subscript"/>
          <w:lang w:eastAsia="ko-KR"/>
        </w:rPr>
        <w:t>s</w:t>
      </w:r>
      <w:r w:rsidR="003E2DB0" w:rsidRPr="00513BF6">
        <w:rPr>
          <w:lang w:eastAsia="ko-KR"/>
        </w:rPr>
        <w:t>)</w:t>
      </w:r>
      <w:r w:rsidR="0080273D">
        <w:rPr>
          <w:lang w:eastAsia="ko-KR"/>
        </w:rPr>
        <w:t xml:space="preserve"> </w:t>
      </w:r>
      <w:r w:rsidR="001A27BF">
        <w:rPr>
          <w:lang w:eastAsia="ko-KR"/>
        </w:rPr>
        <w:t>[5</w:t>
      </w:r>
      <w:r w:rsidR="00CB1957">
        <w:rPr>
          <w:lang w:eastAsia="ko-KR"/>
        </w:rPr>
        <w:t>]</w:t>
      </w:r>
      <w:r w:rsidR="003E2DB0">
        <w:rPr>
          <w:lang w:eastAsia="ko-KR"/>
        </w:rPr>
        <w:t xml:space="preserve">. It may be necessary to specify </w:t>
      </w:r>
      <w:r w:rsidRPr="00513BF6">
        <w:rPr>
          <w:lang w:eastAsia="ko-KR"/>
        </w:rPr>
        <w:t xml:space="preserve">relaxation of </w:t>
      </w:r>
      <w:r w:rsidR="0082236B">
        <w:rPr>
          <w:lang w:eastAsia="ko-KR"/>
        </w:rPr>
        <w:t>transmission timing error</w:t>
      </w:r>
      <w:r w:rsidRPr="00513BF6">
        <w:rPr>
          <w:lang w:eastAsia="ko-KR"/>
        </w:rPr>
        <w:t xml:space="preserve"> ±T</w:t>
      </w:r>
      <w:r w:rsidRPr="00F4388C">
        <w:rPr>
          <w:vertAlign w:val="subscript"/>
          <w:lang w:eastAsia="ko-KR"/>
        </w:rPr>
        <w:t>e</w:t>
      </w:r>
      <w:r w:rsidRPr="00513BF6">
        <w:rPr>
          <w:lang w:eastAsia="ko-KR"/>
        </w:rPr>
        <w:t xml:space="preserve"> from 0.39 </w:t>
      </w:r>
      <w:r w:rsidR="00F4388C">
        <w:rPr>
          <w:lang w:eastAsia="ko-KR"/>
        </w:rPr>
        <w:t>μ</w:t>
      </w:r>
      <w:r w:rsidRPr="00513BF6">
        <w:rPr>
          <w:lang w:eastAsia="ko-KR"/>
        </w:rPr>
        <w:t>s to 0.71</w:t>
      </w:r>
      <w:r w:rsidR="00F4388C">
        <w:rPr>
          <w:lang w:eastAsia="ko-KR"/>
        </w:rPr>
        <w:t>μ</w:t>
      </w:r>
      <w:r w:rsidRPr="00513BF6">
        <w:rPr>
          <w:lang w:eastAsia="ko-KR"/>
        </w:rPr>
        <w:t>s for</w:t>
      </w:r>
      <w:r w:rsidR="003E2DB0">
        <w:rPr>
          <w:lang w:eastAsia="ko-KR"/>
        </w:rPr>
        <w:t xml:space="preserve"> NR NTN UL transmission.</w:t>
      </w:r>
    </w:p>
    <w:p w14:paraId="3457A079" w14:textId="42BF6281" w:rsidR="003E2DB0" w:rsidRPr="003E2DB0" w:rsidRDefault="005F72B5" w:rsidP="003E2DB0">
      <w:pPr>
        <w:pStyle w:val="BodyText"/>
        <w:rPr>
          <w:b/>
          <w:i/>
          <w:lang w:val="en-US" w:eastAsia="ko-KR"/>
        </w:rPr>
      </w:pPr>
      <w:r>
        <w:rPr>
          <w:b/>
          <w:i/>
          <w:lang w:eastAsia="ko-KR"/>
        </w:rPr>
        <w:t>Observation 11</w:t>
      </w:r>
      <w:r w:rsidR="003E2DB0" w:rsidRPr="003E2DB0">
        <w:rPr>
          <w:b/>
          <w:i/>
          <w:lang w:eastAsia="ko-KR"/>
        </w:rPr>
        <w:t>: It may be necessary to specify relaxatio</w:t>
      </w:r>
      <w:r w:rsidR="00100C4B">
        <w:rPr>
          <w:b/>
          <w:i/>
          <w:lang w:eastAsia="ko-KR"/>
        </w:rPr>
        <w:t xml:space="preserve">n of transmission timing error </w:t>
      </w:r>
      <w:r w:rsidR="003E2DB0" w:rsidRPr="003E2DB0">
        <w:rPr>
          <w:b/>
          <w:i/>
          <w:lang w:eastAsia="ko-KR"/>
        </w:rPr>
        <w:t>±T</w:t>
      </w:r>
      <w:r w:rsidR="003E2DB0" w:rsidRPr="00F4388C">
        <w:rPr>
          <w:vertAlign w:val="subscript"/>
          <w:lang w:eastAsia="ko-KR"/>
        </w:rPr>
        <w:t>e</w:t>
      </w:r>
      <w:r w:rsidR="003E2DB0" w:rsidRPr="003E2DB0">
        <w:rPr>
          <w:b/>
          <w:i/>
          <w:lang w:eastAsia="ko-KR"/>
        </w:rPr>
        <w:t xml:space="preserve"> from 0.39 </w:t>
      </w:r>
      <w:r w:rsidR="00F4388C">
        <w:rPr>
          <w:lang w:eastAsia="ko-KR"/>
        </w:rPr>
        <w:t>μ</w:t>
      </w:r>
      <w:r w:rsidR="003E2DB0" w:rsidRPr="003E2DB0">
        <w:rPr>
          <w:b/>
          <w:i/>
          <w:lang w:eastAsia="ko-KR"/>
        </w:rPr>
        <w:t>s to 0.71</w:t>
      </w:r>
      <w:r w:rsidR="00F4388C">
        <w:rPr>
          <w:lang w:eastAsia="ko-KR"/>
        </w:rPr>
        <w:t>μ</w:t>
      </w:r>
      <w:r w:rsidR="003E2DB0" w:rsidRPr="003E2DB0">
        <w:rPr>
          <w:b/>
          <w:i/>
          <w:lang w:eastAsia="ko-KR"/>
        </w:rPr>
        <w:t>s for NR NTN UL transmission.</w:t>
      </w:r>
    </w:p>
    <w:p w14:paraId="1FCACD29" w14:textId="20998B66" w:rsidR="00310865" w:rsidRDefault="00564E01" w:rsidP="00AA0177">
      <w:pPr>
        <w:pStyle w:val="BodyText"/>
        <w:rPr>
          <w:lang w:eastAsia="ko-KR"/>
        </w:rPr>
      </w:pPr>
      <w:r>
        <w:rPr>
          <w:b/>
          <w:i/>
          <w:lang w:eastAsia="ko-KR"/>
        </w:rPr>
        <w:t>Proposal 8</w:t>
      </w:r>
      <w:r w:rsidR="00513BF6" w:rsidRPr="00513BF6">
        <w:rPr>
          <w:b/>
          <w:i/>
          <w:lang w:eastAsia="ko-KR"/>
        </w:rPr>
        <w:t xml:space="preserve">: Re-use legacy Closed Loop TA command </w:t>
      </w:r>
      <w:r w:rsidR="00513BF6" w:rsidRPr="00FB7771">
        <w:rPr>
          <w:b/>
          <w:i/>
          <w:lang w:eastAsia="ko-KR"/>
        </w:rPr>
        <w:t>for satellite deployment with LEO=600 km.</w:t>
      </w:r>
    </w:p>
    <w:p w14:paraId="0BE196E3" w14:textId="77777777" w:rsidR="00C41A8F" w:rsidRDefault="00C41A8F" w:rsidP="00225FE0">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65C5E6DC" w14:textId="25D8CFDF" w:rsidR="00914AE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8E2E10">
        <w:rPr>
          <w:rFonts w:eastAsia="SimSun"/>
          <w:lang w:val="en-US"/>
        </w:rPr>
        <w:t xml:space="preserve">TA and RACH </w:t>
      </w:r>
      <w:r w:rsidR="00914AE0" w:rsidRPr="00914AE0">
        <w:rPr>
          <w:rFonts w:eastAsia="SimSun"/>
          <w:lang w:val="en-US"/>
        </w:rPr>
        <w:t>during initial access procedure</w:t>
      </w:r>
      <w:r w:rsidR="00914AE0">
        <w:rPr>
          <w:rFonts w:eastAsia="SimSun"/>
          <w:lang w:val="en-US"/>
        </w:rPr>
        <w:t>.</w:t>
      </w:r>
    </w:p>
    <w:p w14:paraId="46847D00" w14:textId="3CC981CC" w:rsidR="003D1EED" w:rsidRDefault="003E6A58" w:rsidP="003D1EED">
      <w:pPr>
        <w:pStyle w:val="BodyText"/>
        <w:rPr>
          <w:b/>
          <w:i/>
          <w:lang w:eastAsia="ko-KR"/>
        </w:rPr>
      </w:pPr>
      <w:r w:rsidRPr="00762643">
        <w:rPr>
          <w:b/>
          <w:i/>
          <w:lang w:eastAsia="ko-KR"/>
        </w:rPr>
        <w:t xml:space="preserve">Observation 1: </w:t>
      </w:r>
      <w:r>
        <w:rPr>
          <w:b/>
          <w:i/>
          <w:lang w:eastAsia="ko-KR"/>
        </w:rPr>
        <w:t>After satellite transmitter pre-compensation of Doppler relative to beam center, the Doppler at the beam centre can be assumed to be 0 Hz</w:t>
      </w:r>
      <w:r w:rsidR="003D1EED">
        <w:rPr>
          <w:b/>
          <w:i/>
          <w:lang w:eastAsia="ko-KR"/>
        </w:rPr>
        <w:t xml:space="preserve">. </w:t>
      </w:r>
    </w:p>
    <w:p w14:paraId="63BC4037" w14:textId="77777777" w:rsidR="003D1EED" w:rsidRDefault="003D1EED" w:rsidP="003D1EED">
      <w:pPr>
        <w:pStyle w:val="BodyText"/>
        <w:rPr>
          <w:b/>
          <w:i/>
          <w:lang w:eastAsia="ko-KR"/>
        </w:rPr>
      </w:pPr>
      <w:r>
        <w:rPr>
          <w:b/>
          <w:i/>
          <w:lang w:eastAsia="ko-KR"/>
        </w:rPr>
        <w:t>Observation 2: LEO scenario in Ka band may experience a</w:t>
      </w:r>
      <w:r w:rsidRPr="008202DC">
        <w:rPr>
          <w:b/>
          <w:i/>
          <w:lang w:eastAsia="ko-KR"/>
        </w:rPr>
        <w:t xml:space="preserve"> frequency error </w:t>
      </w:r>
      <w:r>
        <w:rPr>
          <w:b/>
          <w:i/>
          <w:lang w:eastAsia="ko-KR"/>
        </w:rPr>
        <w:t xml:space="preserve">to be </w:t>
      </w:r>
      <w:r w:rsidRPr="008202DC">
        <w:rPr>
          <w:b/>
          <w:i/>
          <w:lang w:eastAsia="ko-KR"/>
        </w:rPr>
        <w:t>over an order of magnitude higher</w:t>
      </w:r>
      <w:r>
        <w:rPr>
          <w:b/>
          <w:i/>
          <w:lang w:eastAsia="ko-KR"/>
        </w:rPr>
        <w:t xml:space="preserve"> compare to S band due to higher Doppler shift.</w:t>
      </w:r>
    </w:p>
    <w:p w14:paraId="47F8684E" w14:textId="77777777" w:rsidR="003D1EED" w:rsidRPr="00762643" w:rsidRDefault="003D1EED" w:rsidP="003D1EED">
      <w:pPr>
        <w:pStyle w:val="BodyText"/>
        <w:rPr>
          <w:b/>
          <w:i/>
          <w:lang w:eastAsia="ko-KR"/>
        </w:rPr>
      </w:pPr>
      <w:r w:rsidRPr="00762643">
        <w:rPr>
          <w:b/>
          <w:i/>
          <w:lang w:eastAsia="ko-KR"/>
        </w:rPr>
        <w:t xml:space="preserve">Proposal 1: </w:t>
      </w:r>
      <w:r>
        <w:rPr>
          <w:b/>
          <w:i/>
          <w:lang w:eastAsia="ko-KR"/>
        </w:rPr>
        <w:t xml:space="preserve">Satellite transmitter pre-compensate </w:t>
      </w:r>
      <w:r w:rsidRPr="00762643">
        <w:rPr>
          <w:b/>
          <w:i/>
          <w:lang w:eastAsia="ko-KR"/>
        </w:rPr>
        <w:t xml:space="preserve">Doppler shift </w:t>
      </w:r>
      <w:r>
        <w:rPr>
          <w:b/>
          <w:i/>
          <w:lang w:eastAsia="ko-KR"/>
        </w:rPr>
        <w:t>relative to the centre beam</w:t>
      </w:r>
      <w:r w:rsidRPr="00762643">
        <w:rPr>
          <w:b/>
          <w:i/>
          <w:lang w:eastAsia="ko-KR"/>
        </w:rPr>
        <w:t>.</w:t>
      </w:r>
    </w:p>
    <w:p w14:paraId="1A211469" w14:textId="0D081A63" w:rsidR="00466CD6" w:rsidRPr="008202DC" w:rsidRDefault="00466CD6" w:rsidP="003D1EED">
      <w:pPr>
        <w:pStyle w:val="BodyText"/>
        <w:rPr>
          <w:b/>
          <w:i/>
          <w:lang w:eastAsia="ko-KR"/>
        </w:rPr>
      </w:pPr>
      <w:r w:rsidRPr="008202DC">
        <w:rPr>
          <w:b/>
          <w:i/>
          <w:lang w:eastAsia="ko-KR"/>
        </w:rPr>
        <w:t>Observation 3: On the DL, the UE synchronizes to F</w:t>
      </w:r>
      <w:r w:rsidRPr="00D872E8">
        <w:rPr>
          <w:vertAlign w:val="subscript"/>
          <w:lang w:eastAsia="ko-KR"/>
        </w:rPr>
        <w:t>c</w:t>
      </w:r>
      <w:r>
        <w:rPr>
          <w:vertAlign w:val="subscript"/>
          <w:lang w:eastAsia="ko-KR"/>
        </w:rPr>
        <w:t>_DL</w:t>
      </w:r>
      <w:r>
        <w:rPr>
          <w:b/>
          <w:i/>
          <w:lang w:eastAsia="ko-KR"/>
        </w:rPr>
        <w:t xml:space="preserve"> </w:t>
      </w:r>
      <w:r w:rsidRPr="008202DC">
        <w:rPr>
          <w:b/>
          <w:i/>
          <w:lang w:eastAsia="ko-KR"/>
        </w:rPr>
        <w:t>+</w:t>
      </w:r>
      <w:r>
        <w:rPr>
          <w:b/>
          <w:i/>
          <w:lang w:eastAsia="ko-KR"/>
        </w:rPr>
        <w:t xml:space="preserve"> </w:t>
      </w:r>
      <w:r w:rsidRPr="008202DC">
        <w:rPr>
          <w:b/>
          <w:i/>
          <w:lang w:eastAsia="ko-KR"/>
        </w:rPr>
        <w:t>F</w:t>
      </w:r>
      <w:r w:rsidRPr="00D872E8">
        <w:rPr>
          <w:vertAlign w:val="subscript"/>
          <w:lang w:eastAsia="ko-KR"/>
        </w:rPr>
        <w:t>d_residual</w:t>
      </w:r>
      <w:r w:rsidRPr="008202DC">
        <w:rPr>
          <w:b/>
          <w:i/>
          <w:lang w:eastAsia="ko-KR"/>
        </w:rPr>
        <w:t xml:space="preserve"> where F</w:t>
      </w:r>
      <w:r w:rsidRPr="00D872E8">
        <w:rPr>
          <w:vertAlign w:val="subscript"/>
          <w:lang w:eastAsia="ko-KR"/>
        </w:rPr>
        <w:t>d_residual</w:t>
      </w:r>
      <w:r w:rsidRPr="008202DC">
        <w:rPr>
          <w:b/>
          <w:i/>
          <w:lang w:eastAsia="ko-KR"/>
        </w:rPr>
        <w:t xml:space="preserve"> is the residual Doppler due to satellite motion when UE not in the centre of the beam. </w:t>
      </w:r>
    </w:p>
    <w:p w14:paraId="1960F9D7" w14:textId="77777777" w:rsidR="003D1EED" w:rsidRPr="008202DC" w:rsidRDefault="003D1EED" w:rsidP="003D1EED">
      <w:pPr>
        <w:pStyle w:val="BodyText"/>
        <w:rPr>
          <w:b/>
          <w:i/>
          <w:lang w:eastAsia="ko-KR"/>
        </w:rPr>
      </w:pPr>
      <w:r w:rsidRPr="008202DC">
        <w:rPr>
          <w:b/>
          <w:i/>
          <w:lang w:eastAsia="ko-KR"/>
        </w:rPr>
        <w:t>Observation 4: The frequency offset due to crystal is corrected by the UE during the initial AFC lock.</w:t>
      </w:r>
    </w:p>
    <w:p w14:paraId="20DEC1FC" w14:textId="77777777" w:rsidR="00E2212F" w:rsidRDefault="00E2212F" w:rsidP="00E2212F">
      <w:pPr>
        <w:pStyle w:val="BodyText"/>
        <w:rPr>
          <w:lang w:eastAsia="ko-KR"/>
        </w:rPr>
      </w:pPr>
      <w:r w:rsidRPr="00D64E04">
        <w:rPr>
          <w:b/>
          <w:i/>
          <w:lang w:eastAsia="ko-KR"/>
        </w:rPr>
        <w:t xml:space="preserve">Observation 5: </w:t>
      </w:r>
      <w:r>
        <w:rPr>
          <w:b/>
          <w:i/>
          <w:lang w:eastAsia="ko-KR"/>
        </w:rPr>
        <w:t xml:space="preserve">Residual </w:t>
      </w:r>
      <w:r w:rsidRPr="00D64E04">
        <w:rPr>
          <w:b/>
          <w:i/>
          <w:lang w:eastAsia="ko-KR"/>
        </w:rPr>
        <w:t xml:space="preserve">Doppler shift </w:t>
      </w:r>
      <w:r w:rsidRPr="008202DC">
        <w:rPr>
          <w:b/>
          <w:i/>
          <w:lang w:eastAsia="ko-KR"/>
        </w:rPr>
        <w:t>F</w:t>
      </w:r>
      <w:r w:rsidRPr="00D872E8">
        <w:rPr>
          <w:vertAlign w:val="subscript"/>
          <w:lang w:eastAsia="ko-KR"/>
        </w:rPr>
        <w:t>d_residual</w:t>
      </w:r>
      <w:r w:rsidRPr="00D64E04">
        <w:rPr>
          <w:b/>
          <w:i/>
          <w:lang w:eastAsia="ko-KR"/>
        </w:rPr>
        <w:t xml:space="preserve"> needs to be corrected before internal UE clock is generated to avoid internal clock drift relative to the Base station timing</w:t>
      </w:r>
      <w:r>
        <w:rPr>
          <w:lang w:eastAsia="ko-KR"/>
        </w:rPr>
        <w:t>.</w:t>
      </w:r>
    </w:p>
    <w:p w14:paraId="1785D9ED" w14:textId="77777777" w:rsidR="00E2212F" w:rsidRPr="00D64E04" w:rsidRDefault="00E2212F" w:rsidP="00E2212F">
      <w:pPr>
        <w:pStyle w:val="BodyText"/>
        <w:rPr>
          <w:b/>
          <w:i/>
          <w:lang w:eastAsia="ko-KR"/>
        </w:rPr>
      </w:pPr>
      <w:r w:rsidRPr="00D64E04">
        <w:rPr>
          <w:b/>
          <w:i/>
          <w:lang w:eastAsia="ko-KR"/>
        </w:rPr>
        <w:t xml:space="preserve">Proposal 2: UE </w:t>
      </w:r>
      <w:r>
        <w:rPr>
          <w:b/>
          <w:i/>
          <w:lang w:eastAsia="ko-KR"/>
        </w:rPr>
        <w:t>post compensate Doppler shift F</w:t>
      </w:r>
      <w:r w:rsidRPr="007A1779">
        <w:rPr>
          <w:vertAlign w:val="subscript"/>
          <w:lang w:eastAsia="ko-KR"/>
        </w:rPr>
        <w:t>c_UL</w:t>
      </w:r>
      <w:r>
        <w:rPr>
          <w:b/>
          <w:i/>
          <w:lang w:eastAsia="ko-KR"/>
        </w:rPr>
        <w:t xml:space="preserve"> – F</w:t>
      </w:r>
      <w:r w:rsidRPr="007A1779">
        <w:rPr>
          <w:vertAlign w:val="subscript"/>
          <w:lang w:eastAsia="ko-KR"/>
        </w:rPr>
        <w:t>d</w:t>
      </w:r>
      <w:r>
        <w:rPr>
          <w:b/>
          <w:i/>
          <w:lang w:eastAsia="ko-KR"/>
        </w:rPr>
        <w:t xml:space="preserve"> – F</w:t>
      </w:r>
      <w:r w:rsidRPr="007A1779">
        <w:rPr>
          <w:vertAlign w:val="subscript"/>
          <w:lang w:eastAsia="ko-KR"/>
        </w:rPr>
        <w:t>d_residual</w:t>
      </w:r>
      <w:r w:rsidRPr="00D64E04">
        <w:rPr>
          <w:b/>
          <w:i/>
          <w:lang w:eastAsia="ko-KR"/>
        </w:rPr>
        <w:t xml:space="preserve"> before transmitting RACH preamble, where F</w:t>
      </w:r>
      <w:r>
        <w:rPr>
          <w:b/>
          <w:i/>
          <w:lang w:eastAsia="ko-KR"/>
        </w:rPr>
        <w:t>d</w:t>
      </w:r>
      <w:r w:rsidRPr="00D64E04">
        <w:rPr>
          <w:b/>
          <w:i/>
          <w:lang w:eastAsia="ko-KR"/>
        </w:rPr>
        <w:t>_residual is the residual Doppler due to satellite motion when UE not in the centre of the beam and F</w:t>
      </w:r>
      <w:r w:rsidRPr="00E2212F">
        <w:rPr>
          <w:rFonts w:ascii="Times New Roman Bold" w:hAnsi="Times New Roman Bold"/>
          <w:b/>
          <w:i/>
          <w:vertAlign w:val="subscript"/>
          <w:lang w:eastAsia="ko-KR"/>
        </w:rPr>
        <w:t>d</w:t>
      </w:r>
      <w:r w:rsidRPr="00D64E04">
        <w:rPr>
          <w:b/>
          <w:i/>
          <w:lang w:eastAsia="ko-KR"/>
        </w:rPr>
        <w:t xml:space="preserve"> is the Doppler due to satellite motion at the centre of the beam before pre-compensation.</w:t>
      </w:r>
    </w:p>
    <w:p w14:paraId="05061305" w14:textId="77777777" w:rsidR="00E2212F" w:rsidRPr="00D64E04" w:rsidRDefault="00E2212F" w:rsidP="00E2212F">
      <w:pPr>
        <w:pStyle w:val="BodyText"/>
        <w:rPr>
          <w:b/>
          <w:i/>
          <w:lang w:eastAsia="ko-KR"/>
        </w:rPr>
      </w:pPr>
      <w:r w:rsidRPr="00D64E04">
        <w:rPr>
          <w:b/>
          <w:i/>
          <w:lang w:eastAsia="ko-KR"/>
        </w:rPr>
        <w:t xml:space="preserve">Proposal 3: UE can use knowledge of </w:t>
      </w:r>
      <w:r>
        <w:rPr>
          <w:b/>
          <w:i/>
          <w:lang w:eastAsia="ko-KR"/>
        </w:rPr>
        <w:t>its position</w:t>
      </w:r>
      <w:r w:rsidRPr="00D64E04">
        <w:rPr>
          <w:b/>
          <w:i/>
          <w:lang w:eastAsia="ko-KR"/>
        </w:rPr>
        <w:t>, knowledge of satellite ephemeris, and knowledge of satellite transmitter pre-compensation of F</w:t>
      </w:r>
      <w:r w:rsidRPr="007A1779">
        <w:rPr>
          <w:vertAlign w:val="subscript"/>
          <w:lang w:eastAsia="ko-KR"/>
        </w:rPr>
        <w:t>d</w:t>
      </w:r>
      <w:r w:rsidRPr="00D64E04">
        <w:rPr>
          <w:b/>
          <w:i/>
          <w:lang w:eastAsia="ko-KR"/>
        </w:rPr>
        <w:t xml:space="preserve"> </w:t>
      </w:r>
      <w:r>
        <w:rPr>
          <w:b/>
          <w:i/>
          <w:lang w:eastAsia="ko-KR"/>
        </w:rPr>
        <w:t>to estimate F</w:t>
      </w:r>
      <w:r w:rsidRPr="007A1779">
        <w:rPr>
          <w:vertAlign w:val="subscript"/>
          <w:lang w:eastAsia="ko-KR"/>
        </w:rPr>
        <w:t>d_residual</w:t>
      </w:r>
      <w:r w:rsidRPr="00D64E04">
        <w:rPr>
          <w:b/>
          <w:i/>
          <w:lang w:eastAsia="ko-KR"/>
        </w:rPr>
        <w:t>.</w:t>
      </w:r>
    </w:p>
    <w:p w14:paraId="1A8E2E2F" w14:textId="77777777" w:rsidR="005F72B5" w:rsidRPr="005F72B5" w:rsidRDefault="005F72B5" w:rsidP="005F72B5">
      <w:pPr>
        <w:pStyle w:val="BodyText"/>
        <w:rPr>
          <w:b/>
          <w:i/>
          <w:lang w:eastAsia="ko-KR"/>
        </w:rPr>
      </w:pPr>
      <w:r>
        <w:rPr>
          <w:b/>
          <w:i/>
          <w:lang w:eastAsia="ko-KR"/>
        </w:rPr>
        <w:t>Observation 6</w:t>
      </w:r>
      <w:r w:rsidRPr="00840E88">
        <w:rPr>
          <w:b/>
          <w:i/>
          <w:lang w:eastAsia="ko-KR"/>
        </w:rPr>
        <w:t>: Assuming LEO=600 km</w:t>
      </w:r>
      <w:r>
        <w:rPr>
          <w:b/>
          <w:i/>
          <w:lang w:eastAsia="ko-KR"/>
        </w:rPr>
        <w:t xml:space="preserve">, </w:t>
      </w:r>
      <w:r w:rsidRPr="00840E88">
        <w:rPr>
          <w:b/>
          <w:i/>
          <w:lang w:eastAsia="ko-KR"/>
        </w:rPr>
        <w:t>a beam spot diameter of 100 km</w:t>
      </w:r>
      <w:r>
        <w:rPr>
          <w:b/>
          <w:i/>
          <w:lang w:eastAsia="ko-KR"/>
        </w:rPr>
        <w:t>, frequency carrier 2 GHz</w:t>
      </w:r>
      <w:r w:rsidRPr="00840E88">
        <w:rPr>
          <w:b/>
          <w:i/>
          <w:lang w:eastAsia="ko-KR"/>
        </w:rPr>
        <w:t xml:space="preserve">, </w:t>
      </w:r>
      <w:r>
        <w:rPr>
          <w:b/>
          <w:i/>
          <w:lang w:eastAsia="ko-KR"/>
        </w:rPr>
        <w:t xml:space="preserve">the </w:t>
      </w:r>
      <w:r w:rsidRPr="00577A8F">
        <w:rPr>
          <w:b/>
          <w:i/>
          <w:lang w:eastAsia="ko-KR"/>
        </w:rPr>
        <w:t>Doppler shift with a moving beam is in range [-3.6 KHz, +3.6 KHz]</w:t>
      </w:r>
      <w:r>
        <w:rPr>
          <w:b/>
          <w:i/>
          <w:lang w:eastAsia="ko-KR"/>
        </w:rPr>
        <w:t xml:space="preserve"> and </w:t>
      </w:r>
      <w:r w:rsidRPr="00840E88">
        <w:rPr>
          <w:b/>
          <w:i/>
          <w:lang w:eastAsia="ko-KR"/>
        </w:rPr>
        <w:t xml:space="preserve">the Doppler discontinuity between adjacent </w:t>
      </w:r>
      <w:r>
        <w:rPr>
          <w:b/>
          <w:i/>
          <w:lang w:eastAsia="ko-KR"/>
        </w:rPr>
        <w:t>beam</w:t>
      </w:r>
      <w:r w:rsidRPr="00840E88">
        <w:rPr>
          <w:b/>
          <w:i/>
          <w:lang w:eastAsia="ko-KR"/>
        </w:rPr>
        <w:t xml:space="preserve"> spots can be 7.2 kHz</w:t>
      </w:r>
      <w:r>
        <w:rPr>
          <w:b/>
          <w:i/>
          <w:lang w:eastAsia="ko-KR"/>
        </w:rPr>
        <w:t>.</w:t>
      </w:r>
    </w:p>
    <w:p w14:paraId="30C114B4" w14:textId="0459288B" w:rsidR="003D1EED" w:rsidRPr="0063696E" w:rsidRDefault="005F72B5" w:rsidP="003D1EED">
      <w:pPr>
        <w:pStyle w:val="BodyText"/>
        <w:rPr>
          <w:b/>
          <w:i/>
          <w:lang w:eastAsia="ko-KR"/>
        </w:rPr>
      </w:pPr>
      <w:r>
        <w:rPr>
          <w:b/>
          <w:i/>
          <w:lang w:eastAsia="ko-KR"/>
        </w:rPr>
        <w:t>Observation 7</w:t>
      </w:r>
      <w:r w:rsidR="003D1EED" w:rsidRPr="0063696E">
        <w:rPr>
          <w:b/>
          <w:i/>
          <w:lang w:eastAsia="ko-KR"/>
        </w:rPr>
        <w:t xml:space="preserve">: If common delay between UEs within same beam spot is pre compensated, a UE only needs the residual TA to compensate differential propagation delay before transmitting to satellite. </w:t>
      </w:r>
    </w:p>
    <w:p w14:paraId="03525388" w14:textId="055170DD" w:rsidR="003D1EED" w:rsidRDefault="005F72B5" w:rsidP="003D1EED">
      <w:pPr>
        <w:pStyle w:val="BodyText"/>
        <w:rPr>
          <w:b/>
          <w:i/>
          <w:lang w:eastAsia="ko-KR"/>
        </w:rPr>
      </w:pPr>
      <w:r>
        <w:rPr>
          <w:b/>
          <w:i/>
          <w:lang w:eastAsia="ko-KR"/>
        </w:rPr>
        <w:t>Observation 8</w:t>
      </w:r>
      <w:r w:rsidR="003D1EED">
        <w:rPr>
          <w:b/>
          <w:i/>
          <w:lang w:eastAsia="ko-KR"/>
        </w:rPr>
        <w:t>: A GNSS-capable UE that has knowledge of its location and has knowledge of satellite ephemeris can determine the common propagation delay.</w:t>
      </w:r>
    </w:p>
    <w:p w14:paraId="085B3BD0" w14:textId="77777777" w:rsidR="003D1EED" w:rsidRDefault="003D1EED" w:rsidP="003D1EED">
      <w:pPr>
        <w:pStyle w:val="BodyText"/>
        <w:rPr>
          <w:b/>
          <w:i/>
          <w:lang w:eastAsia="ko-KR"/>
        </w:rPr>
      </w:pPr>
      <w:r>
        <w:rPr>
          <w:b/>
          <w:i/>
          <w:lang w:eastAsia="ko-KR"/>
        </w:rPr>
        <w:t>Proposal 4</w:t>
      </w:r>
      <w:r w:rsidRPr="009F41D4">
        <w:rPr>
          <w:b/>
          <w:i/>
          <w:lang w:eastAsia="ko-KR"/>
        </w:rPr>
        <w:t xml:space="preserve">: A </w:t>
      </w:r>
      <w:r>
        <w:rPr>
          <w:b/>
          <w:i/>
          <w:lang w:eastAsia="ko-KR"/>
        </w:rPr>
        <w:t>UE can determine the common propagation delay via broadcast in SIB.</w:t>
      </w:r>
    </w:p>
    <w:p w14:paraId="18E6FBB9" w14:textId="27054A07" w:rsidR="003D1EED" w:rsidRPr="001C0568" w:rsidRDefault="005F72B5" w:rsidP="003D1EED">
      <w:pPr>
        <w:pStyle w:val="BodyText"/>
        <w:rPr>
          <w:b/>
          <w:i/>
          <w:lang w:eastAsia="ko-KR"/>
        </w:rPr>
      </w:pPr>
      <w:r>
        <w:rPr>
          <w:b/>
          <w:i/>
          <w:lang w:val="en-US" w:eastAsia="ko-KR"/>
        </w:rPr>
        <w:t>Observation 9</w:t>
      </w:r>
      <w:r w:rsidR="003D1EED" w:rsidRPr="001C0568">
        <w:rPr>
          <w:b/>
          <w:i/>
          <w:lang w:val="en-US" w:eastAsia="ko-KR"/>
        </w:rPr>
        <w:t xml:space="preserve">: The </w:t>
      </w:r>
      <w:r w:rsidR="003D1EED">
        <w:rPr>
          <w:b/>
          <w:i/>
          <w:lang w:eastAsia="ko-KR"/>
        </w:rPr>
        <w:t xml:space="preserve">specified NR PRACH format </w:t>
      </w:r>
      <w:r w:rsidR="003D1EED" w:rsidRPr="001C0568">
        <w:rPr>
          <w:b/>
          <w:i/>
          <w:lang w:eastAsia="ko-KR"/>
        </w:rPr>
        <w:t xml:space="preserve">can be re-used if residual propagation delay </w:t>
      </w:r>
      <w:r w:rsidR="003D1EED">
        <w:rPr>
          <w:b/>
          <w:i/>
          <w:lang w:eastAsia="ko-KR"/>
        </w:rPr>
        <w:t>is &lt; T</w:t>
      </w:r>
      <w:r w:rsidR="003D1EED" w:rsidRPr="00564E01">
        <w:rPr>
          <w:rFonts w:ascii="Times New Roman Bold" w:hAnsi="Times New Roman Bold"/>
          <w:b/>
          <w:i/>
          <w:vertAlign w:val="subscript"/>
          <w:lang w:eastAsia="ko-KR"/>
        </w:rPr>
        <w:t>CP</w:t>
      </w:r>
      <w:r w:rsidR="003D1EED">
        <w:rPr>
          <w:b/>
          <w:i/>
          <w:lang w:eastAsia="ko-KR"/>
        </w:rPr>
        <w:t>/2</w:t>
      </w:r>
      <w:r w:rsidR="003D1EED" w:rsidRPr="001C0568">
        <w:rPr>
          <w:b/>
          <w:i/>
          <w:lang w:eastAsia="ko-KR"/>
        </w:rPr>
        <w:t>.</w:t>
      </w:r>
    </w:p>
    <w:p w14:paraId="7053AB91" w14:textId="3D2F8AA4" w:rsidR="003D1EED" w:rsidRPr="001C0568" w:rsidRDefault="005F72B5" w:rsidP="003D1EED">
      <w:pPr>
        <w:pStyle w:val="BodyText"/>
        <w:rPr>
          <w:b/>
          <w:i/>
          <w:lang w:val="en-US" w:eastAsia="ko-KR"/>
        </w:rPr>
      </w:pPr>
      <w:r>
        <w:rPr>
          <w:b/>
          <w:i/>
          <w:lang w:eastAsia="ko-KR"/>
        </w:rPr>
        <w:t>Observation 10</w:t>
      </w:r>
      <w:r w:rsidR="003D1EED" w:rsidRPr="001C0568">
        <w:rPr>
          <w:b/>
          <w:i/>
          <w:lang w:eastAsia="ko-KR"/>
        </w:rPr>
        <w:t>: The satellite can centre its PRACH detection window from 2*d1/c to 2*d3/c, where d1/c and d3/c are the common propagation delay and residual propagation delay.</w:t>
      </w:r>
    </w:p>
    <w:p w14:paraId="5BB4F329" w14:textId="77777777" w:rsidR="00127F24" w:rsidRDefault="00127F24" w:rsidP="00127F24">
      <w:pPr>
        <w:pStyle w:val="BodyText"/>
        <w:rPr>
          <w:b/>
          <w:i/>
          <w:lang w:eastAsia="ko-KR"/>
        </w:rPr>
      </w:pPr>
      <w:r>
        <w:rPr>
          <w:b/>
          <w:i/>
          <w:lang w:eastAsia="ko-KR"/>
        </w:rPr>
        <w:t xml:space="preserve">Proposal 5: NR PRACH preamble format 1 can be re-used </w:t>
      </w:r>
      <w:r w:rsidRPr="001014D3">
        <w:rPr>
          <w:b/>
          <w:i/>
          <w:lang w:eastAsia="ko-KR"/>
        </w:rPr>
        <w:t xml:space="preserve">for </w:t>
      </w:r>
      <w:r>
        <w:rPr>
          <w:b/>
          <w:i/>
          <w:lang w:eastAsia="ko-KR"/>
        </w:rPr>
        <w:t xml:space="preserve">LEO </w:t>
      </w:r>
      <w:r w:rsidRPr="001014D3">
        <w:rPr>
          <w:b/>
          <w:i/>
          <w:lang w:eastAsia="ko-KR"/>
        </w:rPr>
        <w:t>satellite deployment</w:t>
      </w:r>
      <w:r>
        <w:rPr>
          <w:b/>
          <w:i/>
          <w:lang w:eastAsia="ko-KR"/>
        </w:rPr>
        <w:t xml:space="preserve">s with NR numerology </w:t>
      </w:r>
      <w:r>
        <w:rPr>
          <w:lang w:eastAsia="ko-KR"/>
        </w:rPr>
        <w:t>μ=0</w:t>
      </w:r>
      <w:r w:rsidRPr="001014D3">
        <w:rPr>
          <w:b/>
          <w:i/>
          <w:lang w:eastAsia="ko-KR"/>
        </w:rPr>
        <w:t>.</w:t>
      </w:r>
    </w:p>
    <w:p w14:paraId="47E15325" w14:textId="77777777" w:rsidR="00127F24" w:rsidRDefault="00127F24" w:rsidP="00127F24">
      <w:pPr>
        <w:pStyle w:val="BodyText"/>
        <w:rPr>
          <w:b/>
          <w:i/>
          <w:lang w:eastAsia="ko-KR"/>
        </w:rPr>
      </w:pPr>
      <w:r>
        <w:rPr>
          <w:b/>
          <w:i/>
          <w:lang w:eastAsia="ko-KR"/>
        </w:rPr>
        <w:t xml:space="preserve">Proposal 6: New NR PRACH preamble formats can be considered for </w:t>
      </w:r>
      <w:r w:rsidRPr="001014D3">
        <w:rPr>
          <w:b/>
          <w:i/>
          <w:lang w:eastAsia="ko-KR"/>
        </w:rPr>
        <w:t>satellite deployment</w:t>
      </w:r>
      <w:r>
        <w:rPr>
          <w:b/>
          <w:i/>
          <w:lang w:eastAsia="ko-KR"/>
        </w:rPr>
        <w:t xml:space="preserve"> other than LEO </w:t>
      </w:r>
      <w:r w:rsidRPr="001014D3">
        <w:rPr>
          <w:b/>
          <w:i/>
          <w:lang w:eastAsia="ko-KR"/>
        </w:rPr>
        <w:t>satellite deployment</w:t>
      </w:r>
      <w:r>
        <w:rPr>
          <w:b/>
          <w:i/>
          <w:lang w:eastAsia="ko-KR"/>
        </w:rPr>
        <w:t xml:space="preserve">s with NR numerology </w:t>
      </w:r>
      <w:r>
        <w:rPr>
          <w:lang w:eastAsia="ko-KR"/>
        </w:rPr>
        <w:t>μ=0</w:t>
      </w:r>
      <w:r w:rsidRPr="001014D3">
        <w:rPr>
          <w:b/>
          <w:i/>
          <w:lang w:eastAsia="ko-KR"/>
        </w:rPr>
        <w:t>.</w:t>
      </w:r>
    </w:p>
    <w:p w14:paraId="0758FF95" w14:textId="77777777" w:rsidR="003D1EED" w:rsidRPr="00FB7771" w:rsidRDefault="003D1EED" w:rsidP="003D1EED">
      <w:pPr>
        <w:pStyle w:val="BodyText"/>
        <w:rPr>
          <w:b/>
          <w:i/>
          <w:lang w:val="en-US" w:eastAsia="ko-KR"/>
        </w:rPr>
      </w:pPr>
      <w:r>
        <w:rPr>
          <w:b/>
          <w:i/>
          <w:lang w:eastAsia="ko-KR"/>
        </w:rPr>
        <w:t>Proposal 7</w:t>
      </w:r>
      <w:r w:rsidRPr="00FB7771">
        <w:rPr>
          <w:b/>
          <w:i/>
          <w:lang w:eastAsia="ko-KR"/>
        </w:rPr>
        <w:t>: Re-use legacy initial TA command for satellite deployment with LEO=600 km.</w:t>
      </w:r>
    </w:p>
    <w:p w14:paraId="761EAD58" w14:textId="7A8DB6C3" w:rsidR="003D1EED" w:rsidRPr="003E2DB0" w:rsidRDefault="005F72B5" w:rsidP="003D1EED">
      <w:pPr>
        <w:pStyle w:val="BodyText"/>
        <w:rPr>
          <w:b/>
          <w:i/>
          <w:lang w:val="en-US" w:eastAsia="ko-KR"/>
        </w:rPr>
      </w:pPr>
      <w:r>
        <w:rPr>
          <w:b/>
          <w:i/>
          <w:lang w:eastAsia="ko-KR"/>
        </w:rPr>
        <w:t>Observation 11</w:t>
      </w:r>
      <w:r w:rsidR="003D1EED" w:rsidRPr="003E2DB0">
        <w:rPr>
          <w:b/>
          <w:i/>
          <w:lang w:eastAsia="ko-KR"/>
        </w:rPr>
        <w:t>: It may be necessary to specify relaxatio</w:t>
      </w:r>
      <w:r w:rsidR="003D1EED">
        <w:rPr>
          <w:b/>
          <w:i/>
          <w:lang w:eastAsia="ko-KR"/>
        </w:rPr>
        <w:t xml:space="preserve">n of transmission timing error </w:t>
      </w:r>
      <w:r w:rsidR="003D1EED" w:rsidRPr="003E2DB0">
        <w:rPr>
          <w:b/>
          <w:i/>
          <w:lang w:eastAsia="ko-KR"/>
        </w:rPr>
        <w:t>±T</w:t>
      </w:r>
      <w:r w:rsidR="003D1EED" w:rsidRPr="00F4388C">
        <w:rPr>
          <w:vertAlign w:val="subscript"/>
          <w:lang w:eastAsia="ko-KR"/>
        </w:rPr>
        <w:t>e</w:t>
      </w:r>
      <w:r w:rsidR="003D1EED" w:rsidRPr="003E2DB0">
        <w:rPr>
          <w:b/>
          <w:i/>
          <w:lang w:eastAsia="ko-KR"/>
        </w:rPr>
        <w:t xml:space="preserve"> from 0.39 </w:t>
      </w:r>
      <w:r w:rsidR="00F4388C">
        <w:rPr>
          <w:lang w:eastAsia="ko-KR"/>
        </w:rPr>
        <w:t>μ</w:t>
      </w:r>
      <w:r w:rsidR="003D1EED" w:rsidRPr="003E2DB0">
        <w:rPr>
          <w:b/>
          <w:i/>
          <w:lang w:eastAsia="ko-KR"/>
        </w:rPr>
        <w:t>s to 0.71</w:t>
      </w:r>
      <w:r w:rsidR="00F4388C">
        <w:rPr>
          <w:lang w:eastAsia="ko-KR"/>
        </w:rPr>
        <w:t>μ</w:t>
      </w:r>
      <w:r w:rsidR="003D1EED" w:rsidRPr="003E2DB0">
        <w:rPr>
          <w:b/>
          <w:i/>
          <w:lang w:eastAsia="ko-KR"/>
        </w:rPr>
        <w:t>s for NR NTN UL transmission.</w:t>
      </w:r>
    </w:p>
    <w:p w14:paraId="11ED02CE" w14:textId="77777777" w:rsidR="003D1EED" w:rsidRDefault="003D1EED" w:rsidP="003D1EED">
      <w:pPr>
        <w:pStyle w:val="BodyText"/>
        <w:rPr>
          <w:lang w:eastAsia="ko-KR"/>
        </w:rPr>
      </w:pPr>
      <w:r>
        <w:rPr>
          <w:b/>
          <w:i/>
          <w:lang w:eastAsia="ko-KR"/>
        </w:rPr>
        <w:t>Proposal 8</w:t>
      </w:r>
      <w:r w:rsidRPr="00513BF6">
        <w:rPr>
          <w:b/>
          <w:i/>
          <w:lang w:eastAsia="ko-KR"/>
        </w:rPr>
        <w:t xml:space="preserve">: Re-use legacy Closed Loop TA command </w:t>
      </w:r>
      <w:r w:rsidRPr="00FB7771">
        <w:rPr>
          <w:b/>
          <w:i/>
          <w:lang w:eastAsia="ko-KR"/>
        </w:rPr>
        <w:t>for satellite deployment with LEO=600 km.</w:t>
      </w:r>
    </w:p>
    <w:p w14:paraId="1FC64883" w14:textId="77777777" w:rsidR="003D1EED" w:rsidRPr="007041D4" w:rsidRDefault="003D1EED" w:rsidP="00E042FA">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lastRenderedPageBreak/>
        <w:t>TR38.811 “Study on NR to support non-terrestrial networks”</w:t>
      </w:r>
    </w:p>
    <w:p w14:paraId="430F6E16" w14:textId="6233E4DB" w:rsidR="00264F41" w:rsidRPr="00D64E04" w:rsidRDefault="00FC197A" w:rsidP="00D64E04">
      <w:pPr>
        <w:pStyle w:val="ListParagraph"/>
        <w:numPr>
          <w:ilvl w:val="0"/>
          <w:numId w:val="2"/>
        </w:numPr>
        <w:rPr>
          <w:lang w:val="en-US"/>
        </w:rPr>
      </w:pPr>
      <w:r w:rsidRPr="00FC197A">
        <w:rPr>
          <w:lang w:val="en-US"/>
        </w:rPr>
        <w:t>TR 38.821 “Solutions for NR to support non-terrestrial networks”</w:t>
      </w:r>
    </w:p>
    <w:p w14:paraId="451708C4" w14:textId="238DD200" w:rsidR="0080273D" w:rsidRDefault="0080273D" w:rsidP="0080273D">
      <w:pPr>
        <w:pStyle w:val="ListParagraph"/>
        <w:numPr>
          <w:ilvl w:val="0"/>
          <w:numId w:val="2"/>
        </w:numPr>
        <w:rPr>
          <w:lang w:val="en-US"/>
        </w:rPr>
      </w:pPr>
      <w:r>
        <w:rPr>
          <w:lang w:val="en-US"/>
        </w:rPr>
        <w:t xml:space="preserve">3GPP TS 38.213, </w:t>
      </w:r>
      <w:r w:rsidRPr="0080273D">
        <w:rPr>
          <w:lang w:val="en-US"/>
        </w:rPr>
        <w:t>Physical layer procedures for control</w:t>
      </w:r>
      <w:r>
        <w:rPr>
          <w:lang w:val="en-US"/>
        </w:rPr>
        <w:t>, v15.3.0</w:t>
      </w:r>
    </w:p>
    <w:p w14:paraId="5ECA0404" w14:textId="29CB6D90" w:rsidR="00CB1957" w:rsidRDefault="00CB1957" w:rsidP="00CB1957">
      <w:pPr>
        <w:pStyle w:val="ListParagraph"/>
        <w:numPr>
          <w:ilvl w:val="0"/>
          <w:numId w:val="2"/>
        </w:numPr>
        <w:rPr>
          <w:lang w:val="en-US"/>
        </w:rPr>
      </w:pPr>
      <w:r>
        <w:rPr>
          <w:lang w:val="en-US"/>
        </w:rPr>
        <w:t xml:space="preserve">3GPP TS 38.133, </w:t>
      </w:r>
      <w:r w:rsidRPr="00CB1957">
        <w:rPr>
          <w:lang w:val="en-US"/>
        </w:rPr>
        <w:t>Requirements for support of radio resource management</w:t>
      </w:r>
      <w:r w:rsidR="00531216">
        <w:rPr>
          <w:lang w:val="en-US"/>
        </w:rPr>
        <w:t>, v</w:t>
      </w:r>
      <w:r>
        <w:rPr>
          <w:lang w:val="en-US"/>
        </w:rPr>
        <w:t>15.3.0</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74460" w14:textId="77777777" w:rsidR="00F92D14" w:rsidRDefault="00F92D14">
      <w:r>
        <w:separator/>
      </w:r>
    </w:p>
  </w:endnote>
  <w:endnote w:type="continuationSeparator" w:id="0">
    <w:p w14:paraId="566CFE13" w14:textId="77777777" w:rsidR="00F92D14" w:rsidRDefault="00F9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4E77D" w14:textId="77777777" w:rsidR="00F92D14" w:rsidRDefault="00F92D14">
      <w:r>
        <w:separator/>
      </w:r>
    </w:p>
  </w:footnote>
  <w:footnote w:type="continuationSeparator" w:id="0">
    <w:p w14:paraId="6195E2A8" w14:textId="77777777" w:rsidR="00F92D14" w:rsidRDefault="00F92D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579378BE"/>
    <w:multiLevelType w:val="hybridMultilevel"/>
    <w:tmpl w:val="1140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CF4C84"/>
    <w:multiLevelType w:val="hybridMultilevel"/>
    <w:tmpl w:val="4570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7"/>
  </w:num>
  <w:num w:numId="4">
    <w:abstractNumId w:val="1"/>
  </w:num>
  <w:num w:numId="5">
    <w:abstractNumId w:val="5"/>
  </w:num>
  <w:num w:numId="6">
    <w:abstractNumId w:val="6"/>
  </w:num>
  <w:num w:numId="7">
    <w:abstractNumId w:val="4"/>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5697"/>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27F24"/>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8AA"/>
    <w:rsid w:val="001A0F90"/>
    <w:rsid w:val="001A27BF"/>
    <w:rsid w:val="001A311F"/>
    <w:rsid w:val="001A3437"/>
    <w:rsid w:val="001A4EA6"/>
    <w:rsid w:val="001A5826"/>
    <w:rsid w:val="001A6300"/>
    <w:rsid w:val="001B3867"/>
    <w:rsid w:val="001B5289"/>
    <w:rsid w:val="001C0568"/>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077"/>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1794C"/>
    <w:rsid w:val="0022237A"/>
    <w:rsid w:val="002223A7"/>
    <w:rsid w:val="00222699"/>
    <w:rsid w:val="00222897"/>
    <w:rsid w:val="002240BE"/>
    <w:rsid w:val="00225FE0"/>
    <w:rsid w:val="002264C6"/>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179F"/>
    <w:rsid w:val="00264F41"/>
    <w:rsid w:val="0026546F"/>
    <w:rsid w:val="00265893"/>
    <w:rsid w:val="0026698C"/>
    <w:rsid w:val="00274E1A"/>
    <w:rsid w:val="00275E1D"/>
    <w:rsid w:val="00275E88"/>
    <w:rsid w:val="002770F4"/>
    <w:rsid w:val="00277420"/>
    <w:rsid w:val="00277E9D"/>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052"/>
    <w:rsid w:val="002F01C0"/>
    <w:rsid w:val="002F030F"/>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6F1C"/>
    <w:rsid w:val="00317783"/>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130"/>
    <w:rsid w:val="00365335"/>
    <w:rsid w:val="00367724"/>
    <w:rsid w:val="00367AC1"/>
    <w:rsid w:val="00367D08"/>
    <w:rsid w:val="0037097E"/>
    <w:rsid w:val="00370A22"/>
    <w:rsid w:val="00377B02"/>
    <w:rsid w:val="00381E61"/>
    <w:rsid w:val="00382F79"/>
    <w:rsid w:val="00384502"/>
    <w:rsid w:val="00390666"/>
    <w:rsid w:val="0039066E"/>
    <w:rsid w:val="00390935"/>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EED"/>
    <w:rsid w:val="003D1F33"/>
    <w:rsid w:val="003D3659"/>
    <w:rsid w:val="003D40E4"/>
    <w:rsid w:val="003D4535"/>
    <w:rsid w:val="003D5DA3"/>
    <w:rsid w:val="003D716A"/>
    <w:rsid w:val="003D763C"/>
    <w:rsid w:val="003E040F"/>
    <w:rsid w:val="003E05F6"/>
    <w:rsid w:val="003E2DB0"/>
    <w:rsid w:val="003E3434"/>
    <w:rsid w:val="003E39EA"/>
    <w:rsid w:val="003E4FFB"/>
    <w:rsid w:val="003E5EAB"/>
    <w:rsid w:val="003E5F52"/>
    <w:rsid w:val="003E6A58"/>
    <w:rsid w:val="003F04F5"/>
    <w:rsid w:val="003F1503"/>
    <w:rsid w:val="003F1B8C"/>
    <w:rsid w:val="003F2A81"/>
    <w:rsid w:val="003F2EC2"/>
    <w:rsid w:val="003F3F83"/>
    <w:rsid w:val="003F41C8"/>
    <w:rsid w:val="003F61EF"/>
    <w:rsid w:val="003F6410"/>
    <w:rsid w:val="003F6700"/>
    <w:rsid w:val="00400AC4"/>
    <w:rsid w:val="00401562"/>
    <w:rsid w:val="00404575"/>
    <w:rsid w:val="004048A8"/>
    <w:rsid w:val="00405657"/>
    <w:rsid w:val="00405787"/>
    <w:rsid w:val="00406E27"/>
    <w:rsid w:val="00407387"/>
    <w:rsid w:val="00410598"/>
    <w:rsid w:val="00413D74"/>
    <w:rsid w:val="0041441E"/>
    <w:rsid w:val="004145EC"/>
    <w:rsid w:val="00415DFC"/>
    <w:rsid w:val="004167EB"/>
    <w:rsid w:val="0041688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BEA"/>
    <w:rsid w:val="00457C47"/>
    <w:rsid w:val="0046047D"/>
    <w:rsid w:val="004649C3"/>
    <w:rsid w:val="00464B6C"/>
    <w:rsid w:val="004652DB"/>
    <w:rsid w:val="00466CD6"/>
    <w:rsid w:val="004707C7"/>
    <w:rsid w:val="004714C0"/>
    <w:rsid w:val="004714DD"/>
    <w:rsid w:val="00472056"/>
    <w:rsid w:val="00473182"/>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0F9C"/>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7A1C"/>
    <w:rsid w:val="00551B47"/>
    <w:rsid w:val="00551E65"/>
    <w:rsid w:val="0055300A"/>
    <w:rsid w:val="005534EE"/>
    <w:rsid w:val="00553AE6"/>
    <w:rsid w:val="00553BF8"/>
    <w:rsid w:val="00554E86"/>
    <w:rsid w:val="00556011"/>
    <w:rsid w:val="00556974"/>
    <w:rsid w:val="00556A55"/>
    <w:rsid w:val="00561966"/>
    <w:rsid w:val="00563111"/>
    <w:rsid w:val="0056452C"/>
    <w:rsid w:val="00564539"/>
    <w:rsid w:val="00564E01"/>
    <w:rsid w:val="00565333"/>
    <w:rsid w:val="00571E87"/>
    <w:rsid w:val="005724AC"/>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7DC"/>
    <w:rsid w:val="00593800"/>
    <w:rsid w:val="0059450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2116"/>
    <w:rsid w:val="005F55A3"/>
    <w:rsid w:val="005F55F8"/>
    <w:rsid w:val="005F57B4"/>
    <w:rsid w:val="005F5F18"/>
    <w:rsid w:val="005F6D50"/>
    <w:rsid w:val="005F72B5"/>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96E"/>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8259C"/>
    <w:rsid w:val="0068272F"/>
    <w:rsid w:val="00683EB8"/>
    <w:rsid w:val="00684722"/>
    <w:rsid w:val="0068496A"/>
    <w:rsid w:val="00684B13"/>
    <w:rsid w:val="006853A9"/>
    <w:rsid w:val="0068602C"/>
    <w:rsid w:val="0068666D"/>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E68"/>
    <w:rsid w:val="006C548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2643"/>
    <w:rsid w:val="00763228"/>
    <w:rsid w:val="007644DE"/>
    <w:rsid w:val="0076592F"/>
    <w:rsid w:val="00767D60"/>
    <w:rsid w:val="00770342"/>
    <w:rsid w:val="0077340D"/>
    <w:rsid w:val="00773C0C"/>
    <w:rsid w:val="00773C4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A1779"/>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D63"/>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C5F"/>
    <w:rsid w:val="00807D4E"/>
    <w:rsid w:val="00807E59"/>
    <w:rsid w:val="0081359C"/>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2D8B"/>
    <w:rsid w:val="00983910"/>
    <w:rsid w:val="009849B6"/>
    <w:rsid w:val="009853B6"/>
    <w:rsid w:val="009873A2"/>
    <w:rsid w:val="00987779"/>
    <w:rsid w:val="0099099B"/>
    <w:rsid w:val="00991F00"/>
    <w:rsid w:val="009935B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0177"/>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5046"/>
    <w:rsid w:val="00AF574E"/>
    <w:rsid w:val="00AF6E62"/>
    <w:rsid w:val="00AF7262"/>
    <w:rsid w:val="00B00D97"/>
    <w:rsid w:val="00B0477E"/>
    <w:rsid w:val="00B06B6F"/>
    <w:rsid w:val="00B06E40"/>
    <w:rsid w:val="00B07FAB"/>
    <w:rsid w:val="00B10251"/>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1F30"/>
    <w:rsid w:val="00BF4356"/>
    <w:rsid w:val="00BF4C33"/>
    <w:rsid w:val="00BF5D84"/>
    <w:rsid w:val="00BF5E69"/>
    <w:rsid w:val="00BF61CA"/>
    <w:rsid w:val="00BF6AA1"/>
    <w:rsid w:val="00BF6F01"/>
    <w:rsid w:val="00BF6F76"/>
    <w:rsid w:val="00C02377"/>
    <w:rsid w:val="00C02E33"/>
    <w:rsid w:val="00C038BD"/>
    <w:rsid w:val="00C05ED7"/>
    <w:rsid w:val="00C06FC1"/>
    <w:rsid w:val="00C10E09"/>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58C4"/>
    <w:rsid w:val="00C47FB1"/>
    <w:rsid w:val="00C50DB6"/>
    <w:rsid w:val="00C51F3E"/>
    <w:rsid w:val="00C528EB"/>
    <w:rsid w:val="00C52BDA"/>
    <w:rsid w:val="00C533C3"/>
    <w:rsid w:val="00C559F4"/>
    <w:rsid w:val="00C55A94"/>
    <w:rsid w:val="00C66897"/>
    <w:rsid w:val="00C67DDB"/>
    <w:rsid w:val="00C70BBA"/>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B044C"/>
    <w:rsid w:val="00CB0504"/>
    <w:rsid w:val="00CB1616"/>
    <w:rsid w:val="00CB1957"/>
    <w:rsid w:val="00CB2C48"/>
    <w:rsid w:val="00CB4372"/>
    <w:rsid w:val="00CB4C18"/>
    <w:rsid w:val="00CB5A7C"/>
    <w:rsid w:val="00CB655D"/>
    <w:rsid w:val="00CC05FC"/>
    <w:rsid w:val="00CC2570"/>
    <w:rsid w:val="00CC34AB"/>
    <w:rsid w:val="00CC422E"/>
    <w:rsid w:val="00CC6210"/>
    <w:rsid w:val="00CD230D"/>
    <w:rsid w:val="00CD26E8"/>
    <w:rsid w:val="00CD2C33"/>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4379"/>
    <w:rsid w:val="00D449ED"/>
    <w:rsid w:val="00D44B8C"/>
    <w:rsid w:val="00D45054"/>
    <w:rsid w:val="00D45FD5"/>
    <w:rsid w:val="00D46AF6"/>
    <w:rsid w:val="00D5065F"/>
    <w:rsid w:val="00D50D53"/>
    <w:rsid w:val="00D520E4"/>
    <w:rsid w:val="00D52A8E"/>
    <w:rsid w:val="00D52B6D"/>
    <w:rsid w:val="00D55E22"/>
    <w:rsid w:val="00D56192"/>
    <w:rsid w:val="00D56306"/>
    <w:rsid w:val="00D57124"/>
    <w:rsid w:val="00D57DFA"/>
    <w:rsid w:val="00D57E89"/>
    <w:rsid w:val="00D60F93"/>
    <w:rsid w:val="00D61388"/>
    <w:rsid w:val="00D6258D"/>
    <w:rsid w:val="00D63D6E"/>
    <w:rsid w:val="00D64952"/>
    <w:rsid w:val="00D64E04"/>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2E8"/>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12F"/>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0F19"/>
    <w:rsid w:val="00EA1AD5"/>
    <w:rsid w:val="00EA1E1D"/>
    <w:rsid w:val="00EA1E26"/>
    <w:rsid w:val="00EA2004"/>
    <w:rsid w:val="00EA31C1"/>
    <w:rsid w:val="00EA383B"/>
    <w:rsid w:val="00EA3C24"/>
    <w:rsid w:val="00EA4465"/>
    <w:rsid w:val="00EA497A"/>
    <w:rsid w:val="00EA5997"/>
    <w:rsid w:val="00EA5E4B"/>
    <w:rsid w:val="00EB013C"/>
    <w:rsid w:val="00EB04FF"/>
    <w:rsid w:val="00EB0BD0"/>
    <w:rsid w:val="00EB1F08"/>
    <w:rsid w:val="00EB5B01"/>
    <w:rsid w:val="00EC01DE"/>
    <w:rsid w:val="00EC14A9"/>
    <w:rsid w:val="00EC29BD"/>
    <w:rsid w:val="00EC2ADA"/>
    <w:rsid w:val="00EC565F"/>
    <w:rsid w:val="00EC6CF4"/>
    <w:rsid w:val="00EC7418"/>
    <w:rsid w:val="00ED066D"/>
    <w:rsid w:val="00ED1FFA"/>
    <w:rsid w:val="00ED23DF"/>
    <w:rsid w:val="00ED3565"/>
    <w:rsid w:val="00ED42D8"/>
    <w:rsid w:val="00ED4B91"/>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388C"/>
    <w:rsid w:val="00F44122"/>
    <w:rsid w:val="00F45267"/>
    <w:rsid w:val="00F455FA"/>
    <w:rsid w:val="00F47598"/>
    <w:rsid w:val="00F50005"/>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D14"/>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63E5"/>
    <w:rsid w:val="00FD7460"/>
    <w:rsid w:val="00FD769A"/>
    <w:rsid w:val="00FE30D7"/>
    <w:rsid w:val="00FE3C4C"/>
    <w:rsid w:val="00FE6C93"/>
    <w:rsid w:val="00FE709C"/>
    <w:rsid w:val="00FE76DD"/>
    <w:rsid w:val="00FE7ADC"/>
    <w:rsid w:val="00FF0C15"/>
    <w:rsid w:val="00FF1114"/>
    <w:rsid w:val="00FF1822"/>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E2436F36-27C8-4237-9E50-9155B7BCD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2537</TotalTime>
  <Pages>8</Pages>
  <Words>3335</Words>
  <Characters>19013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22304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243</cp:revision>
  <cp:lastPrinted>2017-11-03T15:53:00Z</cp:lastPrinted>
  <dcterms:created xsi:type="dcterms:W3CDTF">2018-08-07T07:16:00Z</dcterms:created>
  <dcterms:modified xsi:type="dcterms:W3CDTF">2019-05-02T08:22:00Z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